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富阳区</w:t>
      </w:r>
      <w:r>
        <w:rPr>
          <w:rFonts w:hint="eastAsia" w:ascii="方正小标宋简体" w:hAnsi="方正小标宋简体" w:eastAsia="方正小标宋简体" w:cs="方正小标宋简体"/>
          <w:sz w:val="44"/>
          <w:szCs w:val="44"/>
          <w:lang w:val="en-US" w:eastAsia="zh-CN"/>
        </w:rPr>
        <w:t>鹿山街道</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年政府信息公开工作</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spacing w:line="560" w:lineRule="exact"/>
        <w:rPr>
          <w:rFonts w:hint="eastAsia"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一、总体情况</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鹿山街道在区委区政府的正确领导下，在政务公开科的悉心指导下，根据《中华人民共和国政府信息公开条例》、《杭州市政府信息公开规定》（市政府令第202号）、《区政府及区政府办公室政府信息公开工作处理程序》等规定有关要求，结合街道实际，认真开展政府信息公开工作，并取得了一定成效。现将街道2021年度政务公开工作总结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楷体" w:hAnsi="楷体" w:eastAsia="楷体" w:cs="楷体"/>
          <w:b/>
          <w:bCs/>
          <w:i w:val="0"/>
          <w:iCs w:val="0"/>
          <w:caps w:val="0"/>
          <w:color w:val="auto"/>
          <w:spacing w:val="0"/>
          <w:sz w:val="32"/>
          <w:szCs w:val="32"/>
          <w:shd w:val="clear" w:color="auto" w:fill="FFFFFF"/>
          <w:lang w:eastAsia="zh-CN"/>
        </w:rPr>
      </w:pPr>
      <w:r>
        <w:rPr>
          <w:rFonts w:hint="eastAsia" w:ascii="楷体" w:hAnsi="楷体" w:eastAsia="楷体" w:cs="楷体"/>
          <w:b/>
          <w:bCs/>
          <w:i w:val="0"/>
          <w:iCs w:val="0"/>
          <w:caps w:val="0"/>
          <w:color w:val="auto"/>
          <w:spacing w:val="0"/>
          <w:sz w:val="32"/>
          <w:szCs w:val="32"/>
          <w:shd w:val="clear" w:color="auto" w:fill="FFFFFF"/>
          <w:lang w:eastAsia="zh-CN"/>
        </w:rPr>
        <w:t>（一）主动公开</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鹿山</w:t>
      </w:r>
      <w:r>
        <w:rPr>
          <w:rFonts w:hint="eastAsia" w:ascii="仿宋_GB2312" w:hAnsi="仿宋_GB2312" w:eastAsia="仿宋_GB2312" w:cs="仿宋_GB2312"/>
          <w:sz w:val="32"/>
          <w:szCs w:val="32"/>
        </w:rPr>
        <w:t>街道加强重点领域信息公开，突出做好社会保障、就业、医疗、养老、救助、环境保护等领域群众最迫切关心了解的信息，切实提高群众满意度。经过对本年度公开的政府信息进行了认真的梳理和编目，202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年12月在鹿山街道信息公开门户网站公开信息</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rPr>
        <w:t>条。主要包括概况信息</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条、法规文件（其他文件）</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条、政府决策</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条、财政信息</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条、人事信息</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条、应急管理</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条、公告公示</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条、工作动态</w:t>
      </w:r>
      <w:r>
        <w:rPr>
          <w:rFonts w:hint="eastAsia" w:ascii="仿宋_GB2312" w:hAnsi="仿宋_GB2312" w:eastAsia="仿宋_GB2312" w:cs="仿宋_GB2312"/>
          <w:sz w:val="32"/>
          <w:szCs w:val="32"/>
          <w:lang w:val="en-US" w:eastAsia="zh-CN"/>
        </w:rPr>
        <w:t>149</w:t>
      </w:r>
      <w:r>
        <w:rPr>
          <w:rFonts w:hint="eastAsia" w:ascii="仿宋_GB2312" w:hAnsi="仿宋_GB2312" w:eastAsia="仿宋_GB2312" w:cs="仿宋_GB2312"/>
          <w:sz w:val="32"/>
          <w:szCs w:val="32"/>
        </w:rPr>
        <w:t>条、重点领域信息</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条。并规范建议提案办理情况公开机制，公开对区人大建议的答复4件、对区政协提案的答复2件。及时向社会公开权责清单及动态调整情况、行政权力运行结果情况。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楷体" w:hAnsi="楷体" w:eastAsia="楷体" w:cs="楷体"/>
          <w:b/>
          <w:bCs/>
          <w:i w:val="0"/>
          <w:iCs w:val="0"/>
          <w:caps w:val="0"/>
          <w:color w:val="auto"/>
          <w:spacing w:val="0"/>
          <w:sz w:val="32"/>
          <w:szCs w:val="32"/>
          <w:shd w:val="clear" w:color="auto" w:fill="FFFFFF"/>
          <w:lang w:eastAsia="zh-CN"/>
        </w:rPr>
      </w:pPr>
      <w:r>
        <w:rPr>
          <w:rFonts w:hint="eastAsia" w:ascii="楷体" w:hAnsi="楷体" w:eastAsia="楷体" w:cs="楷体"/>
          <w:b/>
          <w:bCs/>
          <w:i w:val="0"/>
          <w:iCs w:val="0"/>
          <w:caps w:val="0"/>
          <w:color w:val="auto"/>
          <w:spacing w:val="0"/>
          <w:sz w:val="32"/>
          <w:szCs w:val="32"/>
          <w:shd w:val="clear" w:color="auto" w:fill="FFFFFF"/>
          <w:lang w:eastAsia="zh-CN"/>
        </w:rPr>
        <w:t>（二）依申请公开</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按照《政府信息公开条例》、《政府信息公开处理费管理办法》要求，细化了受理、登记、审核、办理、答复、归档的工作程序，明确了各项程序的时间节点和具体要求。</w:t>
      </w:r>
      <w:r>
        <w:rPr>
          <w:rFonts w:hint="eastAsia" w:ascii="仿宋_GB2312" w:hAnsi="仿宋_GB2312" w:eastAsia="仿宋_GB2312" w:cs="仿宋_GB2312"/>
          <w:sz w:val="32"/>
          <w:szCs w:val="32"/>
          <w:lang w:val="en-US" w:eastAsia="zh-CN"/>
        </w:rPr>
        <w:t>强化</w:t>
      </w:r>
      <w:r>
        <w:rPr>
          <w:rFonts w:hint="eastAsia" w:ascii="仿宋_GB2312" w:hAnsi="仿宋_GB2312" w:eastAsia="仿宋_GB2312" w:cs="仿宋_GB2312"/>
          <w:sz w:val="32"/>
          <w:szCs w:val="32"/>
        </w:rPr>
        <w:t>会商，组织有关科室和街道法律顾问针对疑难复杂信息公开案件进行集体会商，提高依申请公开案件的办理答复质量。今年以来，我街道已通过会商机制办理信息公开申请</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件，已依法及时予以答复。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楷体" w:hAnsi="楷体" w:eastAsia="楷体" w:cs="楷体"/>
          <w:b/>
          <w:bCs/>
          <w:i w:val="0"/>
          <w:iCs w:val="0"/>
          <w:caps w:val="0"/>
          <w:color w:val="auto"/>
          <w:spacing w:val="0"/>
          <w:sz w:val="32"/>
          <w:szCs w:val="32"/>
        </w:rPr>
      </w:pPr>
      <w:r>
        <w:rPr>
          <w:rFonts w:hint="eastAsia" w:ascii="楷体" w:hAnsi="楷体" w:eastAsia="楷体" w:cs="楷体"/>
          <w:b/>
          <w:bCs/>
          <w:i w:val="0"/>
          <w:iCs w:val="0"/>
          <w:caps w:val="0"/>
          <w:color w:val="auto"/>
          <w:spacing w:val="0"/>
          <w:sz w:val="32"/>
          <w:szCs w:val="32"/>
          <w:shd w:val="clear" w:color="auto" w:fill="FFFFFF"/>
          <w:lang w:eastAsia="zh-CN"/>
        </w:rPr>
        <w:t>（</w:t>
      </w:r>
      <w:r>
        <w:rPr>
          <w:rFonts w:hint="eastAsia" w:ascii="楷体" w:hAnsi="楷体" w:eastAsia="楷体" w:cs="楷体"/>
          <w:b/>
          <w:bCs/>
          <w:i w:val="0"/>
          <w:iCs w:val="0"/>
          <w:caps w:val="0"/>
          <w:color w:val="auto"/>
          <w:spacing w:val="0"/>
          <w:sz w:val="32"/>
          <w:szCs w:val="32"/>
          <w:shd w:val="clear" w:color="auto" w:fill="FFFFFF"/>
          <w:lang w:val="en-US" w:eastAsia="zh-CN"/>
        </w:rPr>
        <w:t>三</w:t>
      </w:r>
      <w:r>
        <w:rPr>
          <w:rFonts w:hint="eastAsia" w:ascii="楷体" w:hAnsi="楷体" w:eastAsia="楷体" w:cs="楷体"/>
          <w:b/>
          <w:bCs/>
          <w:i w:val="0"/>
          <w:iCs w:val="0"/>
          <w:caps w:val="0"/>
          <w:color w:val="auto"/>
          <w:spacing w:val="0"/>
          <w:sz w:val="32"/>
          <w:szCs w:val="32"/>
          <w:shd w:val="clear" w:color="auto" w:fill="FFFFFF"/>
          <w:lang w:eastAsia="zh-CN"/>
        </w:rPr>
        <w:t>）</w:t>
      </w:r>
      <w:r>
        <w:rPr>
          <w:rFonts w:hint="eastAsia" w:ascii="楷体" w:hAnsi="楷体" w:eastAsia="楷体" w:cs="楷体"/>
          <w:b/>
          <w:bCs/>
          <w:i w:val="0"/>
          <w:iCs w:val="0"/>
          <w:caps w:val="0"/>
          <w:color w:val="auto"/>
          <w:spacing w:val="0"/>
          <w:sz w:val="32"/>
          <w:szCs w:val="32"/>
          <w:shd w:val="clear" w:color="auto" w:fill="FFFFFF"/>
        </w:rPr>
        <w:t>信息公开平台建设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街道微信公众号“新城鹿山”有速度、有态度、有热度的发布信息，建设更加权威的信息传播、便民服务和宣传引导平台。截至2021年12月31日，</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新城鹿山</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微信公众号推送信息403篇，同比2020年</w:t>
      </w:r>
      <w:r>
        <w:rPr>
          <w:rFonts w:hint="eastAsia" w:ascii="仿宋_GB2312" w:hAnsi="仿宋_GB2312" w:eastAsia="仿宋_GB2312" w:cs="仿宋_GB2312"/>
          <w:i w:val="0"/>
          <w:iCs w:val="0"/>
          <w:caps w:val="0"/>
          <w:color w:val="auto"/>
          <w:spacing w:val="0"/>
          <w:sz w:val="32"/>
          <w:szCs w:val="32"/>
          <w:shd w:val="clear" w:color="auto" w:fill="FFFFFF"/>
        </w:rPr>
        <w:t>增长</w:t>
      </w:r>
      <w:r>
        <w:rPr>
          <w:rFonts w:hint="eastAsia" w:ascii="仿宋_GB2312" w:hAnsi="仿宋_GB2312" w:eastAsia="仿宋_GB2312" w:cs="仿宋_GB2312"/>
          <w:i w:val="0"/>
          <w:iCs w:val="0"/>
          <w:caps w:val="0"/>
          <w:color w:val="auto"/>
          <w:spacing w:val="0"/>
          <w:sz w:val="32"/>
          <w:szCs w:val="32"/>
          <w:shd w:val="clear" w:color="auto" w:fill="FFFFFF"/>
          <w:lang w:val="en-US" w:eastAsia="zh-CN"/>
        </w:rPr>
        <w:t>33%。同时，通过《杭州日报》《浙江日报》等媒体加大宣传力度，营造良好氛围，确保政府信息公开工作依法有序开展。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楷体" w:hAnsi="楷体" w:eastAsia="楷体" w:cs="楷体"/>
          <w:b/>
          <w:bCs/>
          <w:i w:val="0"/>
          <w:iCs w:val="0"/>
          <w:caps w:val="0"/>
          <w:color w:val="auto"/>
          <w:spacing w:val="0"/>
          <w:sz w:val="32"/>
          <w:szCs w:val="32"/>
          <w:shd w:val="clear" w:color="auto" w:fill="FFFFFF"/>
          <w:lang w:val="en-US" w:eastAsia="zh-CN"/>
        </w:rPr>
      </w:pPr>
      <w:r>
        <w:rPr>
          <w:rFonts w:hint="eastAsia" w:ascii="楷体" w:hAnsi="楷体" w:eastAsia="楷体" w:cs="楷体"/>
          <w:b/>
          <w:bCs/>
          <w:i w:val="0"/>
          <w:iCs w:val="0"/>
          <w:caps w:val="0"/>
          <w:color w:val="auto"/>
          <w:spacing w:val="0"/>
          <w:sz w:val="32"/>
          <w:szCs w:val="32"/>
          <w:shd w:val="clear" w:color="auto" w:fill="FFFFFF"/>
          <w:lang w:val="en-US" w:eastAsia="zh-CN"/>
        </w:rPr>
        <w:t>（四）信息公开监督保障</w:t>
      </w:r>
    </w:p>
    <w:p>
      <w:pPr>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为保证政务公开工作规范有序运行，街道多管齐下，着力构建强有力的政务公开工作推进体系。街道牢牢把握“专栏姓专”的基本定位，聚焦法定主动公开内容，以专门性内容的发布和管理。一是加强了组织领导，落实了政务公开组织领导机构，建立一个领导小组、一位分管领导、两名工作人员，明确了各成员的职责，保障政府信息工作有专人抓、有专人管、有专人办，出台政务公开年度工作意见，落实具体事项。二是精心研究部署，定期开展政务公开检查，发展问题，及时整改落实。</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8"/>
        <w:tblW w:w="9185" w:type="dxa"/>
        <w:tblInd w:w="0" w:type="dxa"/>
        <w:tblLayout w:type="fixed"/>
        <w:tblCellMar>
          <w:top w:w="0" w:type="dxa"/>
          <w:left w:w="0" w:type="dxa"/>
          <w:bottom w:w="0" w:type="dxa"/>
          <w:right w:w="0" w:type="dxa"/>
        </w:tblCellMar>
      </w:tblPr>
      <w:tblGrid>
        <w:gridCol w:w="2630"/>
        <w:gridCol w:w="2295"/>
        <w:gridCol w:w="2010"/>
        <w:gridCol w:w="2250"/>
      </w:tblGrid>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第二十条第（一）项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kern w:val="0"/>
                <w:sz w:val="24"/>
                <w:lang w:eastAsia="zh-CN"/>
              </w:rPr>
              <w:t>本年制发件数</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kern w:val="0"/>
                <w:sz w:val="24"/>
                <w:lang w:eastAsia="zh-CN"/>
              </w:rPr>
              <w:t>本年废止件数</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kern w:val="0"/>
                <w:sz w:val="24"/>
                <w:lang w:eastAsia="zh-CN"/>
              </w:rPr>
              <w:t>现行有效件数</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规章</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eastAsia="zh-CN"/>
              </w:rPr>
              <w:t>行政</w:t>
            </w:r>
            <w:r>
              <w:rPr>
                <w:rFonts w:hint="eastAsia" w:ascii="方正小标宋简体" w:hAnsi="方正小标宋简体" w:eastAsia="方正小标宋简体" w:cs="方正小标宋简体"/>
                <w:color w:val="000000"/>
                <w:kern w:val="0"/>
                <w:sz w:val="24"/>
              </w:rPr>
              <w:t>规范性文件</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第二十条第（五）项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sz w:val="24"/>
                <w:lang w:eastAsia="zh-CN"/>
              </w:rPr>
              <w:t>本年处理决定数量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行政许可</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第二十条第（六）项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sz w:val="24"/>
                <w:lang w:eastAsia="zh-CN"/>
              </w:rPr>
              <w:t>本年处理决定数量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行政处罚</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行政强制</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第二十条第（八）项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lang w:eastAsia="zh-CN"/>
              </w:rPr>
            </w:pPr>
            <w:r>
              <w:rPr>
                <w:rFonts w:hint="eastAsia" w:ascii="方正小标宋简体" w:hAnsi="方正小标宋简体" w:eastAsia="方正小标宋简体" w:cs="方正小标宋简体"/>
                <w:color w:val="000000"/>
                <w:sz w:val="24"/>
                <w:lang w:eastAsia="zh-CN"/>
              </w:rPr>
              <w:t>本年收费金额（单位：万元）</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行政事业性收费</w:t>
            </w:r>
          </w:p>
        </w:tc>
        <w:tc>
          <w:tcPr>
            <w:tcW w:w="65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8"/>
        <w:tblW w:w="9215" w:type="dxa"/>
        <w:tblInd w:w="0" w:type="dxa"/>
        <w:tblLayout w:type="fixed"/>
        <w:tblCellMar>
          <w:top w:w="0" w:type="dxa"/>
          <w:left w:w="0" w:type="dxa"/>
          <w:bottom w:w="0" w:type="dxa"/>
          <w:right w:w="0" w:type="dxa"/>
        </w:tblCellMar>
      </w:tblPr>
      <w:tblGrid>
        <w:gridCol w:w="570"/>
        <w:gridCol w:w="1130"/>
        <w:gridCol w:w="3045"/>
        <w:gridCol w:w="810"/>
        <w:gridCol w:w="630"/>
        <w:gridCol w:w="600"/>
        <w:gridCol w:w="570"/>
        <w:gridCol w:w="660"/>
        <w:gridCol w:w="600"/>
        <w:gridCol w:w="600"/>
      </w:tblGrid>
      <w:tr>
        <w:tblPrEx>
          <w:tblCellMar>
            <w:top w:w="0" w:type="dxa"/>
            <w:left w:w="0" w:type="dxa"/>
            <w:bottom w:w="0" w:type="dxa"/>
            <w:right w:w="0" w:type="dxa"/>
          </w:tblCellMar>
        </w:tblPrEx>
        <w:trPr>
          <w:trHeight w:val="680" w:hRule="atLeast"/>
        </w:trPr>
        <w:tc>
          <w:tcPr>
            <w:tcW w:w="47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（本列数据的勾稽关系为：第一项加第二项之和，等于第三项加第四项之和）</w:t>
            </w:r>
          </w:p>
        </w:tc>
        <w:tc>
          <w:tcPr>
            <w:tcW w:w="44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申请人情况</w:t>
            </w:r>
          </w:p>
        </w:tc>
      </w:tr>
      <w:tr>
        <w:tblPrEx>
          <w:tblCellMar>
            <w:top w:w="0" w:type="dxa"/>
            <w:left w:w="0" w:type="dxa"/>
            <w:bottom w:w="0" w:type="dxa"/>
            <w:right w:w="0" w:type="dxa"/>
          </w:tblCellMar>
        </w:tblPrEx>
        <w:trPr>
          <w:trHeight w:val="360" w:hRule="atLeast"/>
        </w:trPr>
        <w:tc>
          <w:tcPr>
            <w:tcW w:w="4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自然人</w:t>
            </w:r>
          </w:p>
        </w:tc>
        <w:tc>
          <w:tcPr>
            <w:tcW w:w="30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法人或其他组织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总计</w:t>
            </w:r>
          </w:p>
        </w:tc>
      </w:tr>
      <w:tr>
        <w:tblPrEx>
          <w:tblCellMar>
            <w:top w:w="0" w:type="dxa"/>
            <w:left w:w="0" w:type="dxa"/>
            <w:bottom w:w="0" w:type="dxa"/>
            <w:right w:w="0" w:type="dxa"/>
          </w:tblCellMar>
        </w:tblPrEx>
        <w:trPr>
          <w:trHeight w:val="1040" w:hRule="atLeast"/>
        </w:trPr>
        <w:tc>
          <w:tcPr>
            <w:tcW w:w="4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商业企业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科研机构</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社会公益组织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法律服务机构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其他</w:t>
            </w: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trHeight w:val="60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一、本年新收政府信息公开申请数量</w:t>
            </w:r>
          </w:p>
        </w:tc>
        <w:tc>
          <w:tcPr>
            <w:tcW w:w="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r>
      <w:tr>
        <w:tblPrEx>
          <w:tblCellMar>
            <w:top w:w="0" w:type="dxa"/>
            <w:left w:w="0" w:type="dxa"/>
            <w:bottom w:w="0" w:type="dxa"/>
            <w:right w:w="0" w:type="dxa"/>
          </w:tblCellMar>
        </w:tblPrEx>
        <w:trPr>
          <w:trHeight w:val="60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二、上年结转政府信息公开申请数量</w:t>
            </w:r>
          </w:p>
        </w:tc>
        <w:tc>
          <w:tcPr>
            <w:tcW w:w="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360" w:hRule="atLeast"/>
        </w:trPr>
        <w:tc>
          <w:tcPr>
            <w:tcW w:w="5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三、本年度办理结果</w:t>
            </w:r>
          </w:p>
        </w:tc>
        <w:tc>
          <w:tcPr>
            <w:tcW w:w="417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（一）予以公开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4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（二）部分公开（区分处理的，只计这一情形，不计其他情形）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（三）不予公开</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1.属于国家秘密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2.其他法律行政法规禁止公开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5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3.危及“三安全一稳定”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5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4.保护第三方合法权益</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5.属于三类内部事务信息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6.属于四类过程性信息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7.属于行政执法案卷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8.属于行政查询事项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774"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（四）无法提供</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1.本机关不掌握相关政府信息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915"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2.没有现成信息需要另行制作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7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3.补正后申请内容仍不明确</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12"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（五）不予处理</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1.信访举报投诉类申请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3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2.重复申请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3.要求提供公开出版物</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4.无正当理由大量反复申请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795"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5.要求行政机关确认或重新出具已获取信息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213"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（六）其他处理</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楷体" w:hAnsi="楷体" w:eastAsia="楷体" w:cs="楷体"/>
                <w:color w:val="000000"/>
                <w:kern w:val="0"/>
                <w:sz w:val="24"/>
                <w:lang w:val="en-US" w:eastAsia="zh-CN"/>
              </w:rPr>
            </w:pPr>
            <w:r>
              <w:rPr>
                <w:rFonts w:hint="eastAsia" w:ascii="楷体" w:hAnsi="楷体" w:eastAsia="楷体" w:cs="楷体"/>
                <w:color w:val="000000"/>
                <w:kern w:val="0"/>
                <w:sz w:val="24"/>
                <w:lang w:val="en-US" w:eastAsia="zh-CN"/>
              </w:rPr>
              <w:t>1.申请人无正当理由逾期不补正、行政机关不再处理其政府信息公开申请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213"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pPr>
          </w:p>
        </w:tc>
        <w:tc>
          <w:tcPr>
            <w:tcW w:w="11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楷体" w:hAnsi="楷体" w:eastAsia="楷体" w:cs="楷体"/>
                <w:color w:val="000000"/>
                <w:kern w:val="0"/>
                <w:sz w:val="24"/>
                <w:lang w:val="en-US" w:eastAsia="zh-CN"/>
              </w:rPr>
            </w:pPr>
            <w:r>
              <w:rPr>
                <w:rFonts w:hint="eastAsia" w:ascii="楷体" w:hAnsi="楷体" w:eastAsia="楷体" w:cs="楷体"/>
                <w:color w:val="000000"/>
                <w:kern w:val="0"/>
                <w:sz w:val="24"/>
                <w:lang w:val="en-US" w:eastAsia="zh-CN"/>
              </w:rPr>
              <w:t>2.申请人逾期未按收费通知要求缴纳费用、行政机关不再处理其政府信息公开申请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213" w:hRule="atLeast"/>
        </w:trPr>
        <w:tc>
          <w:tcPr>
            <w:tcW w:w="5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楷体" w:hAnsi="楷体" w:eastAsia="楷体" w:cs="楷体"/>
                <w:color w:val="000000"/>
                <w:kern w:val="0"/>
                <w:sz w:val="24"/>
              </w:rPr>
            </w:pPr>
          </w:p>
        </w:tc>
        <w:tc>
          <w:tcPr>
            <w:tcW w:w="11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楷体" w:hAnsi="楷体" w:eastAsia="楷体" w:cs="楷体"/>
                <w:color w:val="000000"/>
                <w:kern w:val="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楷体" w:hAnsi="楷体" w:eastAsia="楷体" w:cs="楷体"/>
                <w:color w:val="000000"/>
                <w:kern w:val="0"/>
                <w:sz w:val="24"/>
                <w:lang w:val="en-US" w:eastAsia="zh-CN"/>
              </w:rPr>
            </w:pPr>
            <w:r>
              <w:rPr>
                <w:rFonts w:hint="eastAsia" w:ascii="楷体" w:hAnsi="楷体" w:eastAsia="楷体" w:cs="楷体"/>
                <w:color w:val="000000"/>
                <w:kern w:val="0"/>
                <w:sz w:val="24"/>
                <w:lang w:val="en-US" w:eastAsia="zh-CN"/>
              </w:rPr>
              <w:t>3.其他</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color w:val="000000"/>
                <w:kern w:val="0"/>
                <w:sz w:val="24"/>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4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（七）总计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r>
      <w:tr>
        <w:tblPrEx>
          <w:tblCellMar>
            <w:top w:w="0" w:type="dxa"/>
            <w:left w:w="0" w:type="dxa"/>
            <w:bottom w:w="0" w:type="dxa"/>
            <w:right w:w="0" w:type="dxa"/>
          </w:tblCellMar>
        </w:tblPrEx>
        <w:trPr>
          <w:trHeight w:val="36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四、结转下年度继续办理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lang w:val="en-US" w:eastAsia="zh-CN"/>
              </w:rPr>
              <w:t>0</w:t>
            </w:r>
          </w:p>
        </w:tc>
      </w:tr>
    </w:tbl>
    <w:p>
      <w:pPr>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8"/>
        <w:tblW w:w="9230" w:type="dxa"/>
        <w:tblInd w:w="0" w:type="dxa"/>
        <w:tblLayout w:type="fixed"/>
        <w:tblCellMar>
          <w:top w:w="0" w:type="dxa"/>
          <w:left w:w="0" w:type="dxa"/>
          <w:bottom w:w="0" w:type="dxa"/>
          <w:right w:w="0" w:type="dxa"/>
        </w:tblCellMar>
      </w:tblPr>
      <w:tblGrid>
        <w:gridCol w:w="570"/>
        <w:gridCol w:w="615"/>
        <w:gridCol w:w="630"/>
        <w:gridCol w:w="675"/>
        <w:gridCol w:w="830"/>
        <w:gridCol w:w="525"/>
        <w:gridCol w:w="615"/>
        <w:gridCol w:w="570"/>
        <w:gridCol w:w="555"/>
        <w:gridCol w:w="660"/>
        <w:gridCol w:w="615"/>
        <w:gridCol w:w="555"/>
        <w:gridCol w:w="510"/>
        <w:gridCol w:w="570"/>
        <w:gridCol w:w="735"/>
      </w:tblGrid>
      <w:tr>
        <w:tblPrEx>
          <w:tblCellMar>
            <w:top w:w="0" w:type="dxa"/>
            <w:left w:w="0" w:type="dxa"/>
            <w:bottom w:w="0" w:type="dxa"/>
            <w:right w:w="0" w:type="dxa"/>
          </w:tblCellMar>
        </w:tblPrEx>
        <w:trPr>
          <w:trHeight w:val="360" w:hRule="atLeast"/>
        </w:trPr>
        <w:tc>
          <w:tcPr>
            <w:tcW w:w="33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行政复议</w:t>
            </w:r>
          </w:p>
        </w:tc>
        <w:tc>
          <w:tcPr>
            <w:tcW w:w="591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行政诉讼</w:t>
            </w:r>
          </w:p>
        </w:tc>
      </w:tr>
      <w:tr>
        <w:tblPrEx>
          <w:tblCellMar>
            <w:top w:w="0" w:type="dxa"/>
            <w:left w:w="0" w:type="dxa"/>
            <w:bottom w:w="0" w:type="dxa"/>
            <w:right w:w="0" w:type="dxa"/>
          </w:tblCellMar>
        </w:tblPrEx>
        <w:trPr>
          <w:trHeight w:val="7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c>
          <w:tcPr>
            <w:tcW w:w="29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未经复议直接起诉</w:t>
            </w:r>
          </w:p>
        </w:tc>
        <w:tc>
          <w:tcPr>
            <w:tcW w:w="29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复议后起诉</w:t>
            </w:r>
          </w:p>
        </w:tc>
      </w:tr>
      <w:tr>
        <w:tblPrEx>
          <w:tblCellMar>
            <w:top w:w="0" w:type="dxa"/>
            <w:left w:w="0" w:type="dxa"/>
            <w:bottom w:w="0" w:type="dxa"/>
            <w:right w:w="0" w:type="dxa"/>
          </w:tblCellMar>
        </w:tblPrEx>
        <w:trPr>
          <w:trHeight w:val="7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r>
      <w:tr>
        <w:tblPrEx>
          <w:tblCellMar>
            <w:top w:w="0" w:type="dxa"/>
            <w:left w:w="0" w:type="dxa"/>
            <w:bottom w:w="0" w:type="dxa"/>
            <w:right w:w="0" w:type="dxa"/>
          </w:tblCellMar>
        </w:tblPrEx>
        <w:trPr>
          <w:trHeight w:val="8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r>
    </w:tbl>
    <w:p>
      <w:pPr>
        <w:numPr>
          <w:ilvl w:val="0"/>
          <w:numId w:val="1"/>
        </w:numPr>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存在问题及</w:t>
      </w:r>
      <w:r>
        <w:rPr>
          <w:rFonts w:hint="eastAsia" w:ascii="黑体" w:hAnsi="黑体" w:eastAsia="黑体" w:cs="黑体"/>
          <w:sz w:val="32"/>
          <w:szCs w:val="32"/>
          <w:lang w:val="en-US" w:eastAsia="zh-CN"/>
        </w:rPr>
        <w:t>整改</w:t>
      </w:r>
      <w:r>
        <w:rPr>
          <w:rFonts w:hint="eastAsia" w:ascii="黑体" w:hAnsi="黑体" w:eastAsia="黑体" w:cs="黑体"/>
          <w:sz w:val="32"/>
          <w:szCs w:val="32"/>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楷体" w:hAnsi="楷体" w:eastAsia="楷体" w:cs="楷体"/>
          <w:b/>
          <w:bCs/>
          <w:i w:val="0"/>
          <w:iCs w:val="0"/>
          <w:caps w:val="0"/>
          <w:color w:val="auto"/>
          <w:spacing w:val="0"/>
          <w:kern w:val="0"/>
          <w:sz w:val="32"/>
          <w:szCs w:val="32"/>
          <w:shd w:val="clear" w:color="auto" w:fill="FFFFFF"/>
          <w:lang w:val="en-US" w:eastAsia="zh-CN" w:bidi="ar-SA"/>
        </w:rPr>
      </w:pPr>
      <w:r>
        <w:rPr>
          <w:rFonts w:hint="eastAsia" w:ascii="楷体" w:hAnsi="楷体" w:eastAsia="楷体" w:cs="楷体"/>
          <w:b/>
          <w:bCs/>
          <w:i w:val="0"/>
          <w:iCs w:val="0"/>
          <w:caps w:val="0"/>
          <w:color w:val="auto"/>
          <w:spacing w:val="0"/>
          <w:kern w:val="0"/>
          <w:sz w:val="32"/>
          <w:szCs w:val="32"/>
          <w:shd w:val="clear" w:color="auto" w:fill="FFFFFF"/>
          <w:lang w:val="en-US" w:eastAsia="zh-CN" w:bidi="ar-SA"/>
        </w:rPr>
        <w:t>（一）存在问题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一是政务信息公开途径还不够多，渠道还不够畅通，公开内容不够全面。二是只是按照工作要求推进，没有去主动挖掘一些群众关心的热点问题公开。三是政务公开工作人员业务能力还不够强，主动公开的发布能力和依申请公开的应对能力都有较大提升空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楷体" w:hAnsi="楷体" w:eastAsia="楷体" w:cs="楷体"/>
          <w:b/>
          <w:bCs/>
          <w:i w:val="0"/>
          <w:iCs w:val="0"/>
          <w:caps w:val="0"/>
          <w:color w:val="auto"/>
          <w:spacing w:val="0"/>
          <w:kern w:val="0"/>
          <w:sz w:val="32"/>
          <w:szCs w:val="32"/>
          <w:shd w:val="clear" w:color="auto" w:fill="FFFFFF"/>
          <w:lang w:val="en-US" w:eastAsia="zh-CN" w:bidi="ar-SA"/>
        </w:rPr>
      </w:pPr>
      <w:r>
        <w:rPr>
          <w:rFonts w:hint="eastAsia" w:ascii="楷体" w:hAnsi="楷体" w:eastAsia="楷体" w:cs="楷体"/>
          <w:b/>
          <w:bCs/>
          <w:i w:val="0"/>
          <w:iCs w:val="0"/>
          <w:caps w:val="0"/>
          <w:color w:val="auto"/>
          <w:spacing w:val="0"/>
          <w:kern w:val="0"/>
          <w:sz w:val="32"/>
          <w:szCs w:val="32"/>
          <w:shd w:val="clear" w:color="auto" w:fill="FFFFFF"/>
          <w:lang w:val="en-US" w:eastAsia="zh-CN" w:bidi="ar-SA"/>
        </w:rPr>
        <w:t>（二）整改情况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SA"/>
        </w:rPr>
        <w:t>一是强化培训，提高业务技能的同时拓展公开形式。二是定期组织工作人员集中讨论挖掘热点问题，争取有所突破。三是建立规范的流程，明确申请、审查、处理、答复等各个环节的具体要求。同时进一步配强工作人员，畅通受理渠道，正确理解和贯彻执行相关文件精神和要求，尤其要把握好政府信息公开的适用范畴，促进政府信息公开工作的改进。</w:t>
      </w:r>
      <w:bookmarkStart w:id="0" w:name="_GoBack"/>
      <w:bookmarkEnd w:id="0"/>
    </w:p>
    <w:p>
      <w:pPr>
        <w:numPr>
          <w:ilvl w:val="0"/>
          <w:numId w:val="1"/>
        </w:numPr>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其他需要报告的事项</w:t>
      </w:r>
    </w:p>
    <w:p>
      <w:pPr>
        <w:spacing w:line="360" w:lineRule="auto"/>
        <w:ind w:firstLine="640"/>
        <w:contextualSpacing/>
        <w:rPr>
          <w:rFonts w:ascii="仿宋_GB2312" w:hAnsi="宋体" w:eastAsia="仿宋_GB2312" w:cs="宋体"/>
          <w:sz w:val="32"/>
          <w:szCs w:val="32"/>
        </w:rPr>
      </w:pPr>
      <w:r>
        <w:rPr>
          <w:rFonts w:hint="eastAsia" w:ascii="仿宋_GB2312" w:hAnsi="宋体" w:eastAsia="仿宋_GB2312" w:cs="宋体"/>
          <w:sz w:val="32"/>
          <w:szCs w:val="32"/>
          <w:lang w:val="en-US" w:eastAsia="zh-CN"/>
        </w:rPr>
        <w:t>本年度未收取信息处理费</w:t>
      </w:r>
      <w:r>
        <w:rPr>
          <w:rFonts w:hint="eastAsia" w:ascii="仿宋_GB2312" w:hAnsi="宋体" w:eastAsia="仿宋_GB2312" w:cs="宋体"/>
          <w:sz w:val="32"/>
          <w:szCs w:val="32"/>
        </w:rPr>
        <w:t>。</w:t>
      </w:r>
    </w:p>
    <w:p>
      <w:pPr>
        <w:spacing w:line="360" w:lineRule="auto"/>
        <w:contextualSpacing/>
        <w:rPr>
          <w:rFonts w:ascii="仿宋_GB2312" w:hAnsi="宋体" w:eastAsia="仿宋_GB2312" w:cs="宋体"/>
          <w:sz w:val="32"/>
          <w:szCs w:val="32"/>
        </w:rPr>
      </w:pPr>
    </w:p>
    <w:p>
      <w:pPr>
        <w:spacing w:line="360" w:lineRule="auto"/>
        <w:ind w:firstLine="640" w:firstLineChars="200"/>
        <w:contextualSpacing/>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w:t>
      </w:r>
    </w:p>
    <w:sectPr>
      <w:footerReference r:id="rId3" w:type="default"/>
      <w:pgSz w:w="11906" w:h="16838"/>
      <w:pgMar w:top="1440" w:right="1531" w:bottom="1440" w:left="1531"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cs="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E6B92"/>
    <w:multiLevelType w:val="singleLevel"/>
    <w:tmpl w:val="C96E6B9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2F"/>
    <w:rsid w:val="000B0043"/>
    <w:rsid w:val="000C10ED"/>
    <w:rsid w:val="000D71F1"/>
    <w:rsid w:val="001B3F23"/>
    <w:rsid w:val="001B4610"/>
    <w:rsid w:val="001B4B48"/>
    <w:rsid w:val="001E0FC3"/>
    <w:rsid w:val="00233B8A"/>
    <w:rsid w:val="002E2696"/>
    <w:rsid w:val="002E3345"/>
    <w:rsid w:val="002E49C4"/>
    <w:rsid w:val="003D6F53"/>
    <w:rsid w:val="003F6EF7"/>
    <w:rsid w:val="00420E10"/>
    <w:rsid w:val="00524592"/>
    <w:rsid w:val="0056356B"/>
    <w:rsid w:val="006138C0"/>
    <w:rsid w:val="006141D5"/>
    <w:rsid w:val="006663EC"/>
    <w:rsid w:val="008333B8"/>
    <w:rsid w:val="008E02E1"/>
    <w:rsid w:val="00950C7A"/>
    <w:rsid w:val="00A008FA"/>
    <w:rsid w:val="00A144A0"/>
    <w:rsid w:val="00A22363"/>
    <w:rsid w:val="00AE1202"/>
    <w:rsid w:val="00B25C04"/>
    <w:rsid w:val="00B85D68"/>
    <w:rsid w:val="00BC411B"/>
    <w:rsid w:val="00C445AC"/>
    <w:rsid w:val="00CF10C3"/>
    <w:rsid w:val="00D749BE"/>
    <w:rsid w:val="00DA332F"/>
    <w:rsid w:val="00DF19AD"/>
    <w:rsid w:val="00F560E3"/>
    <w:rsid w:val="00F9292C"/>
    <w:rsid w:val="00FB354B"/>
    <w:rsid w:val="020E6EBB"/>
    <w:rsid w:val="02427EA2"/>
    <w:rsid w:val="02447C72"/>
    <w:rsid w:val="05003DF9"/>
    <w:rsid w:val="05B20D58"/>
    <w:rsid w:val="06897CDA"/>
    <w:rsid w:val="06B202CD"/>
    <w:rsid w:val="06E82852"/>
    <w:rsid w:val="073B50B1"/>
    <w:rsid w:val="07625374"/>
    <w:rsid w:val="07B5684A"/>
    <w:rsid w:val="08813AAD"/>
    <w:rsid w:val="093C7589"/>
    <w:rsid w:val="0DDC1410"/>
    <w:rsid w:val="0EC02DA0"/>
    <w:rsid w:val="109B2879"/>
    <w:rsid w:val="10EF785C"/>
    <w:rsid w:val="118519F8"/>
    <w:rsid w:val="12D95AD7"/>
    <w:rsid w:val="134E7088"/>
    <w:rsid w:val="13D169E2"/>
    <w:rsid w:val="13F2448D"/>
    <w:rsid w:val="15B979C2"/>
    <w:rsid w:val="16B47DF4"/>
    <w:rsid w:val="16C90B70"/>
    <w:rsid w:val="16FE695A"/>
    <w:rsid w:val="170517E2"/>
    <w:rsid w:val="173805EB"/>
    <w:rsid w:val="176E0E3F"/>
    <w:rsid w:val="188B1BEF"/>
    <w:rsid w:val="19855762"/>
    <w:rsid w:val="198D4848"/>
    <w:rsid w:val="1A363A0E"/>
    <w:rsid w:val="1A5D6335"/>
    <w:rsid w:val="1B2B236B"/>
    <w:rsid w:val="1B306FE9"/>
    <w:rsid w:val="1B62359C"/>
    <w:rsid w:val="1BDC5CD2"/>
    <w:rsid w:val="1CE953B3"/>
    <w:rsid w:val="1E915EAA"/>
    <w:rsid w:val="1F044FA7"/>
    <w:rsid w:val="1F09405C"/>
    <w:rsid w:val="23E2002F"/>
    <w:rsid w:val="24BB08B3"/>
    <w:rsid w:val="26385BDF"/>
    <w:rsid w:val="283B7550"/>
    <w:rsid w:val="2966399E"/>
    <w:rsid w:val="2B4616E2"/>
    <w:rsid w:val="2B646F1A"/>
    <w:rsid w:val="2B9F14E8"/>
    <w:rsid w:val="2BFF5405"/>
    <w:rsid w:val="2C83130D"/>
    <w:rsid w:val="2D924E5C"/>
    <w:rsid w:val="2DEA1BE0"/>
    <w:rsid w:val="2E285E70"/>
    <w:rsid w:val="2E3375A1"/>
    <w:rsid w:val="2E603BAD"/>
    <w:rsid w:val="2EF628FC"/>
    <w:rsid w:val="2F0E58CB"/>
    <w:rsid w:val="2F134968"/>
    <w:rsid w:val="2FA84A63"/>
    <w:rsid w:val="2FC41DBA"/>
    <w:rsid w:val="301973EF"/>
    <w:rsid w:val="301B1549"/>
    <w:rsid w:val="319B5A9F"/>
    <w:rsid w:val="329D32A1"/>
    <w:rsid w:val="33603C4B"/>
    <w:rsid w:val="3415190F"/>
    <w:rsid w:val="355063DA"/>
    <w:rsid w:val="366A262D"/>
    <w:rsid w:val="367D2703"/>
    <w:rsid w:val="368202C1"/>
    <w:rsid w:val="38153173"/>
    <w:rsid w:val="388440A6"/>
    <w:rsid w:val="39550C8F"/>
    <w:rsid w:val="3A165D82"/>
    <w:rsid w:val="3BD81508"/>
    <w:rsid w:val="3CAB1FD1"/>
    <w:rsid w:val="3D0831AD"/>
    <w:rsid w:val="3D285E66"/>
    <w:rsid w:val="3E40410F"/>
    <w:rsid w:val="3F9E227E"/>
    <w:rsid w:val="44146F06"/>
    <w:rsid w:val="442C7E63"/>
    <w:rsid w:val="47F02635"/>
    <w:rsid w:val="484D529B"/>
    <w:rsid w:val="48CD7CF2"/>
    <w:rsid w:val="48CF1182"/>
    <w:rsid w:val="49CE5EC7"/>
    <w:rsid w:val="49CF10B9"/>
    <w:rsid w:val="4A401C9D"/>
    <w:rsid w:val="4A6C2095"/>
    <w:rsid w:val="4B8B65A5"/>
    <w:rsid w:val="4BCC53AA"/>
    <w:rsid w:val="4C25426E"/>
    <w:rsid w:val="4D8D55CF"/>
    <w:rsid w:val="4D944C2A"/>
    <w:rsid w:val="4DDB18FE"/>
    <w:rsid w:val="4DED1613"/>
    <w:rsid w:val="4F496C18"/>
    <w:rsid w:val="4F51078F"/>
    <w:rsid w:val="4FEF6E89"/>
    <w:rsid w:val="5039017D"/>
    <w:rsid w:val="50423A05"/>
    <w:rsid w:val="50982D80"/>
    <w:rsid w:val="51465AD9"/>
    <w:rsid w:val="51895F4A"/>
    <w:rsid w:val="51D20489"/>
    <w:rsid w:val="523C3ED5"/>
    <w:rsid w:val="53483CC1"/>
    <w:rsid w:val="54092BE1"/>
    <w:rsid w:val="54786EC8"/>
    <w:rsid w:val="54A82FC3"/>
    <w:rsid w:val="54AF7FD7"/>
    <w:rsid w:val="55594FAD"/>
    <w:rsid w:val="56164486"/>
    <w:rsid w:val="571C370A"/>
    <w:rsid w:val="57602C9A"/>
    <w:rsid w:val="57BDFC59"/>
    <w:rsid w:val="58307C5F"/>
    <w:rsid w:val="5A9E234F"/>
    <w:rsid w:val="5AA86299"/>
    <w:rsid w:val="5C4C5890"/>
    <w:rsid w:val="5C713265"/>
    <w:rsid w:val="5DBD992E"/>
    <w:rsid w:val="5DD14C31"/>
    <w:rsid w:val="5EC302A9"/>
    <w:rsid w:val="5EFB518E"/>
    <w:rsid w:val="5F6324CC"/>
    <w:rsid w:val="611A1891"/>
    <w:rsid w:val="617E22CA"/>
    <w:rsid w:val="62BA2877"/>
    <w:rsid w:val="63890F3D"/>
    <w:rsid w:val="64B96785"/>
    <w:rsid w:val="65BD2B8C"/>
    <w:rsid w:val="66515271"/>
    <w:rsid w:val="673C2C8D"/>
    <w:rsid w:val="67437EFA"/>
    <w:rsid w:val="67D85387"/>
    <w:rsid w:val="68AE0A7C"/>
    <w:rsid w:val="695C63BD"/>
    <w:rsid w:val="69B95989"/>
    <w:rsid w:val="69BD0F98"/>
    <w:rsid w:val="69DE2FD7"/>
    <w:rsid w:val="6A7964C9"/>
    <w:rsid w:val="6CDF2932"/>
    <w:rsid w:val="6FEF0F20"/>
    <w:rsid w:val="704705CC"/>
    <w:rsid w:val="713F7E36"/>
    <w:rsid w:val="718C6EAD"/>
    <w:rsid w:val="71A06B88"/>
    <w:rsid w:val="721C1BAF"/>
    <w:rsid w:val="72767C6A"/>
    <w:rsid w:val="72AB7F5B"/>
    <w:rsid w:val="74A22F42"/>
    <w:rsid w:val="74F110D2"/>
    <w:rsid w:val="74FE2DD2"/>
    <w:rsid w:val="75016165"/>
    <w:rsid w:val="750C03E9"/>
    <w:rsid w:val="7A4931A2"/>
    <w:rsid w:val="7ADE3B13"/>
    <w:rsid w:val="7B4942E0"/>
    <w:rsid w:val="7B6206E6"/>
    <w:rsid w:val="7B652E72"/>
    <w:rsid w:val="7BBE1A87"/>
    <w:rsid w:val="7C7D7AC0"/>
    <w:rsid w:val="7CF9108D"/>
    <w:rsid w:val="7D0B1D4C"/>
    <w:rsid w:val="7D4C6F93"/>
    <w:rsid w:val="7E1123DE"/>
    <w:rsid w:val="7E434D17"/>
    <w:rsid w:val="7E9B7B34"/>
    <w:rsid w:val="E6FD7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pPr>
      <w:snapToGrid w:val="0"/>
      <w:spacing w:line="540" w:lineRule="exact"/>
      <w:ind w:firstLine="200" w:firstLineChars="200"/>
    </w:pPr>
    <w:rPr>
      <w:rFonts w:ascii="宋体" w:eastAsia="宋体"/>
      <w:sz w:val="24"/>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1990</Words>
  <Characters>596</Characters>
  <Lines>4</Lines>
  <Paragraphs>5</Paragraphs>
  <TotalTime>57</TotalTime>
  <ScaleCrop>false</ScaleCrop>
  <LinksUpToDate>false</LinksUpToDate>
  <CharactersWithSpaces>2581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2018-12-21T08:39:00Z</dcterms:created>
  <dc:creator>lhm</dc:creator>
  <cp:lastModifiedBy>Xwen</cp:lastModifiedBy>
  <cp:lastPrinted>2022-01-14T12:20:00Z</cp:lastPrinted>
  <dcterms:modified xsi:type="dcterms:W3CDTF">2022-02-16T00:29:43Z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416868344_btnclosed</vt:lpwstr>
  </property>
</Properties>
</file>