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70" w:rsidRDefault="00BF3570" w:rsidP="00BF3570">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hint="eastAsia"/>
          <w:b/>
          <w:bCs/>
          <w:spacing w:val="15"/>
          <w:sz w:val="44"/>
          <w:szCs w:val="44"/>
          <w:highlight w:val="white"/>
        </w:rPr>
        <w:t>富阳区财政局</w:t>
      </w:r>
      <w:r>
        <w:rPr>
          <w:rFonts w:ascii="黑体" w:eastAsia="黑体" w:cs="黑体"/>
          <w:b/>
          <w:bCs/>
          <w:color w:val="000000"/>
          <w:sz w:val="44"/>
          <w:szCs w:val="44"/>
          <w:highlight w:val="white"/>
        </w:rPr>
        <w:t>20</w:t>
      </w:r>
      <w:r>
        <w:rPr>
          <w:rFonts w:ascii="黑体" w:eastAsia="黑体" w:cs="黑体" w:hint="eastAsia"/>
          <w:b/>
          <w:bCs/>
          <w:color w:val="000000"/>
          <w:sz w:val="44"/>
          <w:szCs w:val="44"/>
          <w:highlight w:val="white"/>
        </w:rPr>
        <w:t>20年度部门决算</w:t>
      </w:r>
    </w:p>
    <w:p w:rsidR="00BF3570" w:rsidRPr="00BF3570" w:rsidRDefault="00BF3570" w:rsidP="00BF3570">
      <w:pPr>
        <w:autoSpaceDE w:val="0"/>
        <w:autoSpaceDN w:val="0"/>
        <w:adjustRightInd w:val="0"/>
        <w:spacing w:line="324" w:lineRule="auto"/>
        <w:jc w:val="center"/>
        <w:rPr>
          <w:rFonts w:ascii="黑体" w:eastAsia="黑体" w:cs="黑体"/>
          <w:b/>
          <w:bCs/>
          <w:color w:val="000000"/>
          <w:sz w:val="44"/>
          <w:szCs w:val="44"/>
          <w:highlight w:val="white"/>
        </w:rPr>
      </w:pPr>
    </w:p>
    <w:p w:rsidR="00BF3570" w:rsidRPr="003B667E" w:rsidRDefault="00BF3570" w:rsidP="00BF3570">
      <w:pPr>
        <w:pStyle w:val="TOC"/>
        <w:jc w:val="center"/>
        <w:rPr>
          <w:rFonts w:ascii="黑体" w:eastAsia="黑体" w:hAnsi="黑体"/>
          <w:color w:val="auto"/>
          <w:sz w:val="36"/>
        </w:rPr>
      </w:pPr>
      <w:r w:rsidRPr="003B667E">
        <w:rPr>
          <w:rFonts w:ascii="黑体" w:eastAsia="黑体" w:hAnsi="黑体" w:hint="eastAsia"/>
          <w:color w:val="auto"/>
          <w:sz w:val="36"/>
          <w:lang w:val="zh-CN"/>
        </w:rPr>
        <w:t>目</w:t>
      </w:r>
      <w:r w:rsidRPr="003B667E">
        <w:rPr>
          <w:rFonts w:ascii="黑体" w:eastAsia="黑体" w:hAnsi="黑体"/>
          <w:color w:val="auto"/>
          <w:sz w:val="36"/>
          <w:lang w:val="zh-CN"/>
        </w:rPr>
        <w:t xml:space="preserve">  </w:t>
      </w:r>
      <w:r w:rsidRPr="003B667E">
        <w:rPr>
          <w:rFonts w:ascii="黑体" w:eastAsia="黑体" w:hAnsi="黑体" w:hint="eastAsia"/>
          <w:color w:val="auto"/>
          <w:sz w:val="36"/>
          <w:lang w:val="zh-CN"/>
        </w:rPr>
        <w:t>录</w:t>
      </w:r>
    </w:p>
    <w:p w:rsidR="00BF3570" w:rsidRDefault="00BF3570" w:rsidP="00BF3570">
      <w:pPr>
        <w:pStyle w:val="10"/>
        <w:tabs>
          <w:tab w:val="right" w:leader="dot" w:pos="8630"/>
        </w:tabs>
        <w:rPr>
          <w:rFonts w:eastAsiaTheme="minorEastAsia"/>
          <w:noProof/>
          <w:sz w:val="21"/>
        </w:rPr>
      </w:pPr>
      <w:r>
        <w:fldChar w:fldCharType="begin"/>
      </w:r>
      <w:r>
        <w:instrText xml:space="preserve"> TOC \o "1-3" \h \z \u </w:instrText>
      </w:r>
      <w:r>
        <w:fldChar w:fldCharType="separate"/>
      </w:r>
      <w:hyperlink w:anchor="_Toc80107321" w:history="1">
        <w:r w:rsidRPr="002F1E68">
          <w:rPr>
            <w:rStyle w:val="a5"/>
            <w:rFonts w:hint="eastAsia"/>
            <w:noProof/>
            <w:highlight w:val="white"/>
          </w:rPr>
          <w:t>一、概况</w:t>
        </w:r>
        <w:r>
          <w:rPr>
            <w:noProof/>
            <w:webHidden/>
          </w:rPr>
          <w:tab/>
        </w:r>
        <w:r w:rsidR="00412E52">
          <w:rPr>
            <w:rFonts w:hint="eastAsia"/>
            <w:noProof/>
            <w:webHidden/>
          </w:rPr>
          <w:t>3</w:t>
        </w:r>
      </w:hyperlink>
    </w:p>
    <w:p w:rsidR="00BF3570" w:rsidRDefault="003A662C" w:rsidP="00BF3570">
      <w:pPr>
        <w:pStyle w:val="20"/>
        <w:tabs>
          <w:tab w:val="right" w:leader="dot" w:pos="8630"/>
        </w:tabs>
        <w:rPr>
          <w:rFonts w:eastAsiaTheme="minorEastAsia"/>
          <w:noProof/>
          <w:sz w:val="21"/>
        </w:rPr>
      </w:pPr>
      <w:hyperlink w:anchor="_Toc80107322" w:history="1">
        <w:r w:rsidR="00BF3570" w:rsidRPr="002F1E68">
          <w:rPr>
            <w:rStyle w:val="a5"/>
            <w:rFonts w:hint="eastAsia"/>
            <w:noProof/>
            <w:highlight w:val="white"/>
          </w:rPr>
          <w:t>（一）部门（单位）职责</w:t>
        </w:r>
        <w:r w:rsidR="00BF3570">
          <w:rPr>
            <w:noProof/>
            <w:webHidden/>
          </w:rPr>
          <w:tab/>
        </w:r>
        <w:r w:rsidR="00412E52">
          <w:rPr>
            <w:rFonts w:hint="eastAsia"/>
            <w:noProof/>
            <w:webHidden/>
          </w:rPr>
          <w:t>3</w:t>
        </w:r>
      </w:hyperlink>
    </w:p>
    <w:p w:rsidR="00BF3570" w:rsidRDefault="003A662C" w:rsidP="00BF3570">
      <w:pPr>
        <w:pStyle w:val="20"/>
        <w:tabs>
          <w:tab w:val="right" w:leader="dot" w:pos="8630"/>
        </w:tabs>
        <w:rPr>
          <w:rFonts w:eastAsiaTheme="minorEastAsia"/>
          <w:noProof/>
          <w:sz w:val="21"/>
        </w:rPr>
      </w:pPr>
      <w:hyperlink w:anchor="_Toc80107323" w:history="1">
        <w:r w:rsidR="00BF3570" w:rsidRPr="002F1E68">
          <w:rPr>
            <w:rStyle w:val="a5"/>
            <w:rFonts w:hint="eastAsia"/>
            <w:noProof/>
            <w:highlight w:val="white"/>
          </w:rPr>
          <w:t>（二）机构设置</w:t>
        </w:r>
        <w:r w:rsidR="00BF3570">
          <w:rPr>
            <w:noProof/>
            <w:webHidden/>
          </w:rPr>
          <w:tab/>
        </w:r>
        <w:r w:rsidR="00E5619E">
          <w:rPr>
            <w:rFonts w:hint="eastAsia"/>
            <w:noProof/>
            <w:webHidden/>
          </w:rPr>
          <w:t>5</w:t>
        </w:r>
      </w:hyperlink>
    </w:p>
    <w:p w:rsidR="00BF3570" w:rsidRDefault="003A662C" w:rsidP="00BF3570">
      <w:pPr>
        <w:pStyle w:val="10"/>
        <w:tabs>
          <w:tab w:val="right" w:leader="dot" w:pos="8630"/>
        </w:tabs>
        <w:rPr>
          <w:rFonts w:eastAsiaTheme="minorEastAsia"/>
          <w:noProof/>
          <w:sz w:val="21"/>
        </w:rPr>
      </w:pPr>
      <w:hyperlink w:anchor="_Toc80107324" w:history="1">
        <w:r w:rsidR="00BF3570" w:rsidRPr="002F1E68">
          <w:rPr>
            <w:rStyle w:val="a5"/>
            <w:rFonts w:hint="eastAsia"/>
            <w:noProof/>
            <w:highlight w:val="white"/>
          </w:rPr>
          <w:t>二、</w:t>
        </w:r>
        <w:r w:rsidR="00BF3570" w:rsidRPr="002F1E68">
          <w:rPr>
            <w:rStyle w:val="a5"/>
            <w:noProof/>
            <w:highlight w:val="white"/>
          </w:rPr>
          <w:t>2020</w:t>
        </w:r>
        <w:r w:rsidR="00BF3570" w:rsidRPr="002F1E68">
          <w:rPr>
            <w:rStyle w:val="a5"/>
            <w:rFonts w:hint="eastAsia"/>
            <w:noProof/>
            <w:highlight w:val="white"/>
          </w:rPr>
          <w:t>年度部门（单位）决算公开表</w:t>
        </w:r>
        <w:r w:rsidR="00BF3570">
          <w:rPr>
            <w:noProof/>
            <w:webHidden/>
          </w:rPr>
          <w:tab/>
        </w:r>
        <w:r w:rsidR="00BF3570">
          <w:rPr>
            <w:noProof/>
            <w:webHidden/>
          </w:rPr>
          <w:fldChar w:fldCharType="begin"/>
        </w:r>
        <w:r w:rsidR="00BF3570">
          <w:rPr>
            <w:noProof/>
            <w:webHidden/>
          </w:rPr>
          <w:instrText xml:space="preserve"> PAGEREF _Toc80107324 \h </w:instrText>
        </w:r>
        <w:r w:rsidR="00BF3570">
          <w:rPr>
            <w:noProof/>
            <w:webHidden/>
          </w:rPr>
        </w:r>
        <w:r w:rsidR="00BF3570">
          <w:rPr>
            <w:noProof/>
            <w:webHidden/>
          </w:rPr>
          <w:fldChar w:fldCharType="separate"/>
        </w:r>
        <w:r w:rsidR="00BF3570">
          <w:rPr>
            <w:noProof/>
            <w:webHidden/>
          </w:rPr>
          <w:t>5</w:t>
        </w:r>
        <w:r w:rsidR="00BF3570">
          <w:rPr>
            <w:noProof/>
            <w:webHidden/>
          </w:rPr>
          <w:fldChar w:fldCharType="end"/>
        </w:r>
      </w:hyperlink>
    </w:p>
    <w:p w:rsidR="00BF3570" w:rsidRDefault="003A662C" w:rsidP="00BF3570">
      <w:pPr>
        <w:pStyle w:val="10"/>
        <w:tabs>
          <w:tab w:val="right" w:leader="dot" w:pos="8630"/>
        </w:tabs>
        <w:rPr>
          <w:rFonts w:eastAsiaTheme="minorEastAsia"/>
          <w:noProof/>
          <w:sz w:val="21"/>
        </w:rPr>
      </w:pPr>
      <w:hyperlink w:anchor="_Toc80107325" w:history="1">
        <w:r w:rsidR="00BF3570" w:rsidRPr="002F1E68">
          <w:rPr>
            <w:rStyle w:val="a5"/>
            <w:rFonts w:hint="eastAsia"/>
            <w:noProof/>
            <w:highlight w:val="white"/>
            <w:lang w:val="zh-CN"/>
          </w:rPr>
          <w:t>三、</w:t>
        </w:r>
        <w:r w:rsidR="00BF3570" w:rsidRPr="002F1E68">
          <w:rPr>
            <w:rStyle w:val="a5"/>
            <w:noProof/>
            <w:highlight w:val="white"/>
          </w:rPr>
          <w:t>2020</w:t>
        </w:r>
        <w:r w:rsidR="00BF3570" w:rsidRPr="002F1E68">
          <w:rPr>
            <w:rStyle w:val="a5"/>
            <w:rFonts w:hint="eastAsia"/>
            <w:noProof/>
            <w:highlight w:val="white"/>
          </w:rPr>
          <w:t>年度部门（单位）决算情况说明</w:t>
        </w:r>
        <w:r w:rsidR="00BF3570">
          <w:rPr>
            <w:noProof/>
            <w:webHidden/>
          </w:rPr>
          <w:tab/>
        </w:r>
        <w:r w:rsidR="00BF3570">
          <w:rPr>
            <w:noProof/>
            <w:webHidden/>
          </w:rPr>
          <w:fldChar w:fldCharType="begin"/>
        </w:r>
        <w:r w:rsidR="00BF3570">
          <w:rPr>
            <w:noProof/>
            <w:webHidden/>
          </w:rPr>
          <w:instrText xml:space="preserve"> PAGEREF _Toc80107325 \h </w:instrText>
        </w:r>
        <w:r w:rsidR="00BF3570">
          <w:rPr>
            <w:noProof/>
            <w:webHidden/>
          </w:rPr>
        </w:r>
        <w:r w:rsidR="00BF3570">
          <w:rPr>
            <w:noProof/>
            <w:webHidden/>
          </w:rPr>
          <w:fldChar w:fldCharType="separate"/>
        </w:r>
        <w:r w:rsidR="00BF3570">
          <w:rPr>
            <w:noProof/>
            <w:webHidden/>
          </w:rPr>
          <w:t>5</w:t>
        </w:r>
        <w:r w:rsidR="00BF3570">
          <w:rPr>
            <w:noProof/>
            <w:webHidden/>
          </w:rPr>
          <w:fldChar w:fldCharType="end"/>
        </w:r>
      </w:hyperlink>
    </w:p>
    <w:p w:rsidR="00BF3570" w:rsidRDefault="003A662C" w:rsidP="00BF3570">
      <w:pPr>
        <w:pStyle w:val="20"/>
        <w:tabs>
          <w:tab w:val="right" w:leader="dot" w:pos="8630"/>
        </w:tabs>
        <w:rPr>
          <w:rFonts w:eastAsiaTheme="minorEastAsia"/>
          <w:noProof/>
          <w:sz w:val="21"/>
        </w:rPr>
      </w:pPr>
      <w:hyperlink w:anchor="_Toc80107326" w:history="1">
        <w:r w:rsidR="00BF3570" w:rsidRPr="002F1E68">
          <w:rPr>
            <w:rStyle w:val="a5"/>
            <w:rFonts w:hint="eastAsia"/>
            <w:noProof/>
            <w:highlight w:val="white"/>
          </w:rPr>
          <w:t>（一）收入支出决算总体情况说明</w:t>
        </w:r>
        <w:r w:rsidR="00BF3570">
          <w:rPr>
            <w:noProof/>
            <w:webHidden/>
          </w:rPr>
          <w:tab/>
        </w:r>
        <w:r w:rsidR="00BF3570">
          <w:rPr>
            <w:noProof/>
            <w:webHidden/>
          </w:rPr>
          <w:fldChar w:fldCharType="begin"/>
        </w:r>
        <w:r w:rsidR="00BF3570">
          <w:rPr>
            <w:noProof/>
            <w:webHidden/>
          </w:rPr>
          <w:instrText xml:space="preserve"> PAGEREF _Toc80107326 \h </w:instrText>
        </w:r>
        <w:r w:rsidR="00BF3570">
          <w:rPr>
            <w:noProof/>
            <w:webHidden/>
          </w:rPr>
        </w:r>
        <w:r w:rsidR="00BF3570">
          <w:rPr>
            <w:noProof/>
            <w:webHidden/>
          </w:rPr>
          <w:fldChar w:fldCharType="separate"/>
        </w:r>
        <w:r w:rsidR="00BF3570">
          <w:rPr>
            <w:noProof/>
            <w:webHidden/>
          </w:rPr>
          <w:t>5</w:t>
        </w:r>
        <w:r w:rsidR="00BF3570">
          <w:rPr>
            <w:noProof/>
            <w:webHidden/>
          </w:rPr>
          <w:fldChar w:fldCharType="end"/>
        </w:r>
      </w:hyperlink>
    </w:p>
    <w:p w:rsidR="00BF3570" w:rsidRDefault="003A662C" w:rsidP="00BF3570">
      <w:pPr>
        <w:pStyle w:val="20"/>
        <w:tabs>
          <w:tab w:val="right" w:leader="dot" w:pos="8630"/>
        </w:tabs>
        <w:rPr>
          <w:rFonts w:eastAsiaTheme="minorEastAsia"/>
          <w:noProof/>
          <w:sz w:val="21"/>
        </w:rPr>
      </w:pPr>
      <w:hyperlink w:anchor="_Toc80107327" w:history="1">
        <w:r w:rsidR="00BF3570" w:rsidRPr="002F1E68">
          <w:rPr>
            <w:rStyle w:val="a5"/>
            <w:rFonts w:hint="eastAsia"/>
            <w:noProof/>
            <w:highlight w:val="white"/>
          </w:rPr>
          <w:t>（二）收入决算情况说明</w:t>
        </w:r>
        <w:r w:rsidR="00BF3570">
          <w:rPr>
            <w:noProof/>
            <w:webHidden/>
          </w:rPr>
          <w:tab/>
        </w:r>
        <w:r w:rsidR="002C5324">
          <w:rPr>
            <w:rFonts w:hint="eastAsia"/>
            <w:noProof/>
            <w:webHidden/>
          </w:rPr>
          <w:t>6</w:t>
        </w:r>
      </w:hyperlink>
    </w:p>
    <w:p w:rsidR="00BF3570" w:rsidRDefault="003A662C" w:rsidP="00BF3570">
      <w:pPr>
        <w:pStyle w:val="20"/>
        <w:tabs>
          <w:tab w:val="right" w:leader="dot" w:pos="8630"/>
        </w:tabs>
        <w:rPr>
          <w:rFonts w:eastAsiaTheme="minorEastAsia"/>
          <w:noProof/>
          <w:sz w:val="21"/>
        </w:rPr>
      </w:pPr>
      <w:hyperlink w:anchor="_Toc80107328" w:history="1">
        <w:r w:rsidR="00BF3570" w:rsidRPr="002F1E68">
          <w:rPr>
            <w:rStyle w:val="a5"/>
            <w:rFonts w:hint="eastAsia"/>
            <w:noProof/>
            <w:highlight w:val="white"/>
          </w:rPr>
          <w:t>（三）支出决算情况说明</w:t>
        </w:r>
        <w:r w:rsidR="00BF3570">
          <w:rPr>
            <w:noProof/>
            <w:webHidden/>
          </w:rPr>
          <w:tab/>
        </w:r>
        <w:r w:rsidR="002C5324">
          <w:rPr>
            <w:rFonts w:hint="eastAsia"/>
            <w:noProof/>
            <w:webHidden/>
          </w:rPr>
          <w:t>6</w:t>
        </w:r>
      </w:hyperlink>
    </w:p>
    <w:p w:rsidR="00BF3570" w:rsidRDefault="003A662C" w:rsidP="00BF3570">
      <w:pPr>
        <w:pStyle w:val="20"/>
        <w:tabs>
          <w:tab w:val="right" w:leader="dot" w:pos="8630"/>
        </w:tabs>
        <w:rPr>
          <w:rFonts w:eastAsiaTheme="minorEastAsia"/>
          <w:noProof/>
          <w:sz w:val="21"/>
        </w:rPr>
      </w:pPr>
      <w:hyperlink w:anchor="_Toc80107329" w:history="1">
        <w:r w:rsidR="00BF3570" w:rsidRPr="002F1E68">
          <w:rPr>
            <w:rStyle w:val="a5"/>
            <w:rFonts w:hint="eastAsia"/>
            <w:noProof/>
            <w:highlight w:val="white"/>
          </w:rPr>
          <w:t>（四）财政拨款收入支出决算总体情况说明</w:t>
        </w:r>
        <w:r w:rsidR="00BF3570">
          <w:rPr>
            <w:noProof/>
            <w:webHidden/>
          </w:rPr>
          <w:tab/>
        </w:r>
        <w:r w:rsidR="00BF3570">
          <w:rPr>
            <w:noProof/>
            <w:webHidden/>
          </w:rPr>
          <w:fldChar w:fldCharType="begin"/>
        </w:r>
        <w:r w:rsidR="00BF3570">
          <w:rPr>
            <w:noProof/>
            <w:webHidden/>
          </w:rPr>
          <w:instrText xml:space="preserve"> PAGEREF _Toc80107329 \h </w:instrText>
        </w:r>
        <w:r w:rsidR="00BF3570">
          <w:rPr>
            <w:noProof/>
            <w:webHidden/>
          </w:rPr>
        </w:r>
        <w:r w:rsidR="00BF3570">
          <w:rPr>
            <w:noProof/>
            <w:webHidden/>
          </w:rPr>
          <w:fldChar w:fldCharType="separate"/>
        </w:r>
        <w:r w:rsidR="00BF3570">
          <w:rPr>
            <w:noProof/>
            <w:webHidden/>
          </w:rPr>
          <w:t>6</w:t>
        </w:r>
        <w:r w:rsidR="00BF3570">
          <w:rPr>
            <w:noProof/>
            <w:webHidden/>
          </w:rPr>
          <w:fldChar w:fldCharType="end"/>
        </w:r>
      </w:hyperlink>
    </w:p>
    <w:p w:rsidR="00BF3570" w:rsidRDefault="003A662C" w:rsidP="00BF3570">
      <w:pPr>
        <w:pStyle w:val="20"/>
        <w:tabs>
          <w:tab w:val="right" w:leader="dot" w:pos="8630"/>
        </w:tabs>
        <w:rPr>
          <w:rFonts w:eastAsiaTheme="minorEastAsia"/>
          <w:noProof/>
          <w:sz w:val="21"/>
        </w:rPr>
      </w:pPr>
      <w:hyperlink w:anchor="_Toc80107330" w:history="1">
        <w:r w:rsidR="00BF3570" w:rsidRPr="002F1E68">
          <w:rPr>
            <w:rStyle w:val="a5"/>
            <w:rFonts w:hint="eastAsia"/>
            <w:noProof/>
            <w:highlight w:val="white"/>
          </w:rPr>
          <w:t>（五）一般公共预算财政拨款支出决算情况说明</w:t>
        </w:r>
        <w:r w:rsidR="00BF3570">
          <w:rPr>
            <w:noProof/>
            <w:webHidden/>
          </w:rPr>
          <w:tab/>
        </w:r>
        <w:r w:rsidR="00BF3570">
          <w:rPr>
            <w:noProof/>
            <w:webHidden/>
          </w:rPr>
          <w:fldChar w:fldCharType="begin"/>
        </w:r>
        <w:r w:rsidR="00BF3570">
          <w:rPr>
            <w:noProof/>
            <w:webHidden/>
          </w:rPr>
          <w:instrText xml:space="preserve"> PAGEREF _Toc80107330 \h </w:instrText>
        </w:r>
        <w:r w:rsidR="00BF3570">
          <w:rPr>
            <w:noProof/>
            <w:webHidden/>
          </w:rPr>
        </w:r>
        <w:r w:rsidR="00BF3570">
          <w:rPr>
            <w:noProof/>
            <w:webHidden/>
          </w:rPr>
          <w:fldChar w:fldCharType="separate"/>
        </w:r>
        <w:r w:rsidR="00BF3570">
          <w:rPr>
            <w:noProof/>
            <w:webHidden/>
          </w:rPr>
          <w:t>6</w:t>
        </w:r>
        <w:r w:rsidR="00BF3570">
          <w:rPr>
            <w:noProof/>
            <w:webHidden/>
          </w:rPr>
          <w:fldChar w:fldCharType="end"/>
        </w:r>
      </w:hyperlink>
    </w:p>
    <w:p w:rsidR="00BF3570" w:rsidRDefault="003A662C" w:rsidP="00BF3570">
      <w:pPr>
        <w:pStyle w:val="20"/>
        <w:tabs>
          <w:tab w:val="right" w:leader="dot" w:pos="8630"/>
        </w:tabs>
        <w:rPr>
          <w:rFonts w:eastAsiaTheme="minorEastAsia"/>
          <w:noProof/>
          <w:sz w:val="21"/>
        </w:rPr>
      </w:pPr>
      <w:hyperlink w:anchor="_Toc80107331" w:history="1">
        <w:r w:rsidR="00BF3570" w:rsidRPr="002F1E68">
          <w:rPr>
            <w:rStyle w:val="a5"/>
            <w:rFonts w:hint="eastAsia"/>
            <w:noProof/>
            <w:highlight w:val="white"/>
          </w:rPr>
          <w:t>（六）一般公共预算财政拨款基本支出决算情况说明</w:t>
        </w:r>
        <w:r w:rsidR="00BF3570">
          <w:rPr>
            <w:noProof/>
            <w:webHidden/>
          </w:rPr>
          <w:tab/>
        </w:r>
        <w:r w:rsidR="00EE736C">
          <w:rPr>
            <w:rFonts w:hint="eastAsia"/>
            <w:noProof/>
            <w:webHidden/>
          </w:rPr>
          <w:t>10</w:t>
        </w:r>
      </w:hyperlink>
    </w:p>
    <w:p w:rsidR="00BF3570" w:rsidRDefault="003A662C" w:rsidP="00BF3570">
      <w:pPr>
        <w:pStyle w:val="20"/>
        <w:tabs>
          <w:tab w:val="right" w:leader="dot" w:pos="8630"/>
        </w:tabs>
        <w:rPr>
          <w:rFonts w:eastAsiaTheme="minorEastAsia"/>
          <w:noProof/>
          <w:sz w:val="21"/>
        </w:rPr>
      </w:pPr>
      <w:hyperlink w:anchor="_Toc80107332" w:history="1">
        <w:r w:rsidR="00BF3570" w:rsidRPr="002F1E68">
          <w:rPr>
            <w:rStyle w:val="a5"/>
            <w:rFonts w:hint="eastAsia"/>
            <w:noProof/>
            <w:highlight w:val="white"/>
          </w:rPr>
          <w:t>（七）政府性基金预算财政拨款支出决算总体情况说明</w:t>
        </w:r>
        <w:r w:rsidR="00BF3570">
          <w:rPr>
            <w:noProof/>
            <w:webHidden/>
          </w:rPr>
          <w:tab/>
        </w:r>
        <w:r w:rsidR="00EE736C">
          <w:rPr>
            <w:rFonts w:hint="eastAsia"/>
            <w:noProof/>
            <w:webHidden/>
          </w:rPr>
          <w:t>10</w:t>
        </w:r>
      </w:hyperlink>
    </w:p>
    <w:p w:rsidR="00BF3570" w:rsidRDefault="003A662C" w:rsidP="00BF3570">
      <w:pPr>
        <w:pStyle w:val="20"/>
        <w:tabs>
          <w:tab w:val="right" w:leader="dot" w:pos="8630"/>
        </w:tabs>
        <w:rPr>
          <w:rFonts w:eastAsiaTheme="minorEastAsia"/>
          <w:noProof/>
          <w:sz w:val="21"/>
        </w:rPr>
      </w:pPr>
      <w:hyperlink w:anchor="_Toc80107333" w:history="1">
        <w:r w:rsidR="00BF3570" w:rsidRPr="002F1E68">
          <w:rPr>
            <w:rStyle w:val="a5"/>
            <w:rFonts w:hint="eastAsia"/>
            <w:noProof/>
            <w:highlight w:val="white"/>
          </w:rPr>
          <w:t>（八）国有资本经营预算财政拨款支出决算总体情况说明</w:t>
        </w:r>
        <w:r w:rsidR="00BF3570">
          <w:rPr>
            <w:noProof/>
            <w:webHidden/>
          </w:rPr>
          <w:tab/>
        </w:r>
        <w:r w:rsidR="00EE736C">
          <w:rPr>
            <w:rFonts w:hint="eastAsia"/>
            <w:noProof/>
            <w:webHidden/>
          </w:rPr>
          <w:t>11</w:t>
        </w:r>
      </w:hyperlink>
    </w:p>
    <w:p w:rsidR="00BF3570" w:rsidRDefault="003A662C" w:rsidP="00BF3570">
      <w:pPr>
        <w:pStyle w:val="20"/>
        <w:tabs>
          <w:tab w:val="right" w:leader="dot" w:pos="8630"/>
        </w:tabs>
        <w:rPr>
          <w:rFonts w:eastAsiaTheme="minorEastAsia"/>
          <w:noProof/>
          <w:sz w:val="21"/>
        </w:rPr>
      </w:pPr>
      <w:hyperlink w:anchor="_Toc80107334" w:history="1">
        <w:r w:rsidR="00BF3570" w:rsidRPr="002F1E68">
          <w:rPr>
            <w:rStyle w:val="a5"/>
            <w:rFonts w:hint="eastAsia"/>
            <w:noProof/>
            <w:highlight w:val="white"/>
          </w:rPr>
          <w:t>（九）一般公共预算财政拨款</w:t>
        </w:r>
        <w:r w:rsidR="00BF3570" w:rsidRPr="002F1E68">
          <w:rPr>
            <w:rStyle w:val="a5"/>
            <w:noProof/>
            <w:highlight w:val="white"/>
          </w:rPr>
          <w:t>“</w:t>
        </w:r>
        <w:r w:rsidR="00BF3570" w:rsidRPr="002F1E68">
          <w:rPr>
            <w:rStyle w:val="a5"/>
            <w:rFonts w:hint="eastAsia"/>
            <w:noProof/>
            <w:highlight w:val="white"/>
          </w:rPr>
          <w:t>三公</w:t>
        </w:r>
        <w:r w:rsidR="00BF3570" w:rsidRPr="002F1E68">
          <w:rPr>
            <w:rStyle w:val="a5"/>
            <w:noProof/>
            <w:highlight w:val="white"/>
          </w:rPr>
          <w:t>”</w:t>
        </w:r>
        <w:r w:rsidR="00BF3570" w:rsidRPr="002F1E68">
          <w:rPr>
            <w:rStyle w:val="a5"/>
            <w:rFonts w:hint="eastAsia"/>
            <w:noProof/>
            <w:highlight w:val="white"/>
          </w:rPr>
          <w:t>经费支出决算情况说明</w:t>
        </w:r>
        <w:r w:rsidR="00BF3570">
          <w:rPr>
            <w:noProof/>
            <w:webHidden/>
          </w:rPr>
          <w:tab/>
        </w:r>
        <w:r w:rsidR="00EE736C">
          <w:rPr>
            <w:rFonts w:hint="eastAsia"/>
            <w:noProof/>
            <w:webHidden/>
          </w:rPr>
          <w:t>12</w:t>
        </w:r>
      </w:hyperlink>
    </w:p>
    <w:p w:rsidR="00BF3570" w:rsidRDefault="003A662C" w:rsidP="00BF3570">
      <w:pPr>
        <w:pStyle w:val="20"/>
        <w:tabs>
          <w:tab w:val="right" w:leader="dot" w:pos="8630"/>
        </w:tabs>
        <w:rPr>
          <w:rFonts w:eastAsiaTheme="minorEastAsia"/>
          <w:noProof/>
          <w:sz w:val="21"/>
        </w:rPr>
      </w:pPr>
      <w:hyperlink w:anchor="_Toc80107335" w:history="1">
        <w:r w:rsidR="00BF3570" w:rsidRPr="002F1E68">
          <w:rPr>
            <w:rStyle w:val="a5"/>
            <w:rFonts w:hint="eastAsia"/>
            <w:noProof/>
            <w:highlight w:val="white"/>
          </w:rPr>
          <w:t>（十）机关运行经费支出说明</w:t>
        </w:r>
        <w:r w:rsidR="00BF3570">
          <w:rPr>
            <w:noProof/>
            <w:webHidden/>
          </w:rPr>
          <w:tab/>
        </w:r>
        <w:r w:rsidR="00EE736C">
          <w:rPr>
            <w:rFonts w:hint="eastAsia"/>
            <w:noProof/>
            <w:webHidden/>
          </w:rPr>
          <w:t>13</w:t>
        </w:r>
      </w:hyperlink>
    </w:p>
    <w:p w:rsidR="00BF3570" w:rsidRDefault="003A662C" w:rsidP="00BF3570">
      <w:pPr>
        <w:pStyle w:val="20"/>
        <w:tabs>
          <w:tab w:val="right" w:leader="dot" w:pos="8630"/>
        </w:tabs>
        <w:rPr>
          <w:rFonts w:eastAsiaTheme="minorEastAsia"/>
          <w:noProof/>
          <w:sz w:val="21"/>
        </w:rPr>
      </w:pPr>
      <w:hyperlink w:anchor="_Toc80107336" w:history="1">
        <w:r w:rsidR="00BF3570" w:rsidRPr="002F1E68">
          <w:rPr>
            <w:rStyle w:val="a5"/>
            <w:rFonts w:hint="eastAsia"/>
            <w:noProof/>
            <w:highlight w:val="white"/>
          </w:rPr>
          <w:t>（十一）政府采购支出说明</w:t>
        </w:r>
        <w:r w:rsidR="00BF3570">
          <w:rPr>
            <w:noProof/>
            <w:webHidden/>
          </w:rPr>
          <w:tab/>
        </w:r>
        <w:r w:rsidR="00EE736C">
          <w:rPr>
            <w:rFonts w:hint="eastAsia"/>
            <w:noProof/>
            <w:webHidden/>
          </w:rPr>
          <w:t>13</w:t>
        </w:r>
      </w:hyperlink>
    </w:p>
    <w:p w:rsidR="00BF3570" w:rsidRDefault="003A662C" w:rsidP="00BF3570">
      <w:pPr>
        <w:pStyle w:val="20"/>
        <w:tabs>
          <w:tab w:val="right" w:leader="dot" w:pos="8630"/>
        </w:tabs>
        <w:rPr>
          <w:rFonts w:eastAsiaTheme="minorEastAsia"/>
          <w:noProof/>
          <w:sz w:val="21"/>
        </w:rPr>
      </w:pPr>
      <w:hyperlink w:anchor="_Toc80107337" w:history="1">
        <w:r w:rsidR="00BF3570" w:rsidRPr="002F1E68">
          <w:rPr>
            <w:rStyle w:val="a5"/>
            <w:rFonts w:hint="eastAsia"/>
            <w:noProof/>
            <w:highlight w:val="white"/>
          </w:rPr>
          <w:t>（十二）国有资产占有情况说明</w:t>
        </w:r>
        <w:r w:rsidR="00BF3570">
          <w:rPr>
            <w:noProof/>
            <w:webHidden/>
          </w:rPr>
          <w:tab/>
        </w:r>
        <w:r w:rsidR="00427628">
          <w:rPr>
            <w:rFonts w:hint="eastAsia"/>
            <w:noProof/>
            <w:webHidden/>
          </w:rPr>
          <w:t>13</w:t>
        </w:r>
      </w:hyperlink>
    </w:p>
    <w:p w:rsidR="00BF3570" w:rsidRDefault="003A662C" w:rsidP="00BF3570">
      <w:pPr>
        <w:pStyle w:val="20"/>
        <w:tabs>
          <w:tab w:val="right" w:leader="dot" w:pos="8630"/>
        </w:tabs>
        <w:rPr>
          <w:rFonts w:eastAsiaTheme="minorEastAsia"/>
          <w:noProof/>
          <w:sz w:val="21"/>
        </w:rPr>
      </w:pPr>
      <w:hyperlink w:anchor="_Toc80107338" w:history="1">
        <w:r w:rsidR="00BF3570" w:rsidRPr="002F1E68">
          <w:rPr>
            <w:rStyle w:val="a5"/>
            <w:rFonts w:hint="eastAsia"/>
            <w:noProof/>
            <w:highlight w:val="white"/>
          </w:rPr>
          <w:t>（十三）预算绩效情况说明</w:t>
        </w:r>
        <w:r w:rsidR="00BF3570">
          <w:rPr>
            <w:noProof/>
            <w:webHidden/>
          </w:rPr>
          <w:tab/>
        </w:r>
        <w:r w:rsidR="00427628">
          <w:rPr>
            <w:rFonts w:hint="eastAsia"/>
            <w:noProof/>
            <w:webHidden/>
          </w:rPr>
          <w:t>13</w:t>
        </w:r>
      </w:hyperlink>
    </w:p>
    <w:p w:rsidR="00BF3570" w:rsidRDefault="003A662C" w:rsidP="00BF3570">
      <w:pPr>
        <w:pStyle w:val="10"/>
        <w:tabs>
          <w:tab w:val="right" w:leader="dot" w:pos="8630"/>
        </w:tabs>
        <w:rPr>
          <w:rFonts w:eastAsiaTheme="minorEastAsia"/>
          <w:noProof/>
          <w:sz w:val="21"/>
        </w:rPr>
      </w:pPr>
      <w:hyperlink w:anchor="_Toc80107339" w:history="1">
        <w:r w:rsidR="00BF3570" w:rsidRPr="002F1E68">
          <w:rPr>
            <w:rStyle w:val="a5"/>
            <w:rFonts w:hint="eastAsia"/>
            <w:noProof/>
            <w:highlight w:val="white"/>
          </w:rPr>
          <w:t>四、名词解释</w:t>
        </w:r>
        <w:r w:rsidR="00BF3570">
          <w:rPr>
            <w:noProof/>
            <w:webHidden/>
          </w:rPr>
          <w:tab/>
        </w:r>
        <w:r w:rsidR="002B400C">
          <w:rPr>
            <w:rFonts w:hint="eastAsia"/>
            <w:noProof/>
            <w:webHidden/>
          </w:rPr>
          <w:t>20</w:t>
        </w:r>
      </w:hyperlink>
    </w:p>
    <w:p w:rsidR="00BF3570" w:rsidRDefault="00BF3570" w:rsidP="00BF3570">
      <w:pPr>
        <w:autoSpaceDE w:val="0"/>
        <w:autoSpaceDN w:val="0"/>
        <w:adjustRightInd w:val="0"/>
        <w:spacing w:line="324" w:lineRule="auto"/>
        <w:jc w:val="center"/>
        <w:rPr>
          <w:rFonts w:ascii="黑体" w:eastAsia="黑体" w:cs="黑体"/>
          <w:b/>
          <w:bCs/>
          <w:spacing w:val="15"/>
          <w:sz w:val="44"/>
          <w:szCs w:val="44"/>
          <w:highlight w:val="white"/>
        </w:rPr>
      </w:pPr>
      <w:r>
        <w:fldChar w:fldCharType="end"/>
      </w:r>
    </w:p>
    <w:p w:rsidR="004536AD" w:rsidRDefault="004536AD" w:rsidP="004536AD">
      <w:pPr>
        <w:autoSpaceDE w:val="0"/>
        <w:autoSpaceDN w:val="0"/>
        <w:adjustRightInd w:val="0"/>
        <w:spacing w:line="324" w:lineRule="auto"/>
        <w:jc w:val="center"/>
        <w:rPr>
          <w:rFonts w:ascii="仿宋" w:eastAsia="仿宋" w:cs="仿宋"/>
          <w:b/>
          <w:bCs/>
          <w:color w:val="000000"/>
          <w:sz w:val="44"/>
          <w:szCs w:val="44"/>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DD6E32" w:rsidRDefault="00DD6E32"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p>
    <w:p w:rsidR="004536AD" w:rsidRPr="004536AD" w:rsidRDefault="004536AD"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r w:rsidRPr="004536AD">
        <w:rPr>
          <w:rFonts w:ascii="仿宋_GB2312" w:eastAsia="仿宋_GB2312" w:cs="黑体" w:hint="eastAsia"/>
          <w:b/>
          <w:bCs/>
          <w:color w:val="000000"/>
          <w:sz w:val="28"/>
          <w:szCs w:val="28"/>
          <w:highlight w:val="white"/>
        </w:rPr>
        <w:t>一、</w:t>
      </w:r>
      <w:r w:rsidR="003123D7">
        <w:rPr>
          <w:rFonts w:ascii="仿宋_GB2312" w:eastAsia="仿宋_GB2312" w:cs="黑体" w:hint="eastAsia"/>
          <w:b/>
          <w:bCs/>
          <w:color w:val="000000"/>
          <w:sz w:val="28"/>
          <w:szCs w:val="28"/>
          <w:highlight w:val="white"/>
        </w:rPr>
        <w:t>富阳区财政局</w:t>
      </w:r>
      <w:r w:rsidRPr="004536AD">
        <w:rPr>
          <w:rFonts w:ascii="仿宋_GB2312" w:eastAsia="仿宋_GB2312" w:cs="黑体" w:hint="eastAsia"/>
          <w:b/>
          <w:bCs/>
          <w:color w:val="000000"/>
          <w:sz w:val="28"/>
          <w:szCs w:val="28"/>
          <w:highlight w:val="white"/>
        </w:rPr>
        <w:t>概况</w:t>
      </w:r>
    </w:p>
    <w:p w:rsidR="009470E6" w:rsidRDefault="004536AD" w:rsidP="009470E6">
      <w:pPr>
        <w:autoSpaceDE w:val="0"/>
        <w:autoSpaceDN w:val="0"/>
        <w:adjustRightInd w:val="0"/>
        <w:spacing w:line="324" w:lineRule="auto"/>
        <w:ind w:firstLine="594"/>
        <w:rPr>
          <w:rFonts w:ascii="仿宋_GB2312" w:eastAsia="仿宋_GB2312" w:hAnsi="Times New Roman" w:cs="Times New Roman"/>
          <w:b/>
          <w:bCs/>
          <w:color w:val="000000"/>
          <w:sz w:val="28"/>
          <w:szCs w:val="28"/>
        </w:rPr>
      </w:pPr>
      <w:r w:rsidRPr="004536AD">
        <w:rPr>
          <w:rFonts w:ascii="仿宋_GB2312" w:eastAsia="仿宋_GB2312" w:cs="楷体" w:hint="eastAsia"/>
          <w:b/>
          <w:bCs/>
          <w:color w:val="000000"/>
          <w:sz w:val="28"/>
          <w:szCs w:val="28"/>
          <w:highlight w:val="white"/>
        </w:rPr>
        <w:t>（一）部门职责</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w:t>
      </w:r>
      <w:r w:rsidRPr="00D01A54">
        <w:rPr>
          <w:rFonts w:ascii="仿宋_GB2312" w:eastAsia="仿宋_GB2312" w:hAnsi="Times New Roman" w:cs="仿宋"/>
          <w:color w:val="000000"/>
          <w:sz w:val="28"/>
          <w:szCs w:val="28"/>
          <w:highlight w:val="white"/>
        </w:rPr>
        <w:t>贯彻执行国家、省、市有关财政、税收、财务、会计、行政事业单位国有资产管理等法律、法规和方针政策；拟订全区财税发展战略、规划、政策和改革方案并组织实施。分析预测宏观经济形势，参与制定有关宏观经济政策，提出运用财税政策实施宏观调控和综合平衡社会财力的建议，拟订和执行财政分配政策，完善鼓励公益事业发展的财税政策。</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w:t>
      </w:r>
      <w:r w:rsidRPr="00D01A54">
        <w:rPr>
          <w:rFonts w:ascii="仿宋_GB2312" w:eastAsia="仿宋_GB2312" w:hAnsi="Times New Roman" w:cs="仿宋"/>
          <w:color w:val="000000"/>
          <w:sz w:val="28"/>
          <w:szCs w:val="28"/>
          <w:highlight w:val="white"/>
        </w:rPr>
        <w:t>起草财政、财务、会计管理等规范性文件。监督财税法规、政策的执行。</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3、</w:t>
      </w:r>
      <w:r w:rsidRPr="00D01A54">
        <w:rPr>
          <w:rFonts w:ascii="仿宋_GB2312" w:eastAsia="仿宋_GB2312" w:hAnsi="Times New Roman" w:cs="仿宋"/>
          <w:color w:val="000000"/>
          <w:sz w:val="28"/>
          <w:szCs w:val="28"/>
          <w:highlight w:val="white"/>
        </w:rPr>
        <w:t>负责各项财政收支管理。编制全区年度预决算草案，并组织执行。受区政府委托，向区人大报告全区和区级预算及执行情况，向区人大常委会报告决算。组织制定经费开支标准、定额，负责审核批复部门（单位）的年度预决算。负责区本级预决算公开。研究提出区以下财政体制改革的建议并组织实施。完善区对乡镇的转移支付制度，指导全区乡镇财政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4、</w:t>
      </w:r>
      <w:r w:rsidRPr="00D01A54">
        <w:rPr>
          <w:rFonts w:ascii="仿宋_GB2312" w:eastAsia="仿宋_GB2312" w:hAnsi="Times New Roman" w:cs="仿宋"/>
          <w:color w:val="000000"/>
          <w:sz w:val="28"/>
          <w:szCs w:val="28"/>
          <w:highlight w:val="white"/>
        </w:rPr>
        <w:t>按分工负责政府非税收入管理。负责政府性基金管理，按规定管理行政事业性收费。负责财政票据制度建设和财政监管，负责彩票资金监管。负责统一公共支付平台应用推广。</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5、</w:t>
      </w:r>
      <w:r w:rsidRPr="00D01A54">
        <w:rPr>
          <w:rFonts w:ascii="仿宋_GB2312" w:eastAsia="仿宋_GB2312" w:hAnsi="Times New Roman" w:cs="仿宋"/>
          <w:color w:val="000000"/>
          <w:sz w:val="28"/>
          <w:szCs w:val="28"/>
          <w:highlight w:val="white"/>
        </w:rPr>
        <w:t>组织制定国库管理制度和国库集中收付制度，指导和监督国库业务。组织制定财政专户、预算单位账户及资金存放管理制度。负责区级财政总决算会计核算与管理。负责编制全区财政总决算、部门决算、权责发生制政府财务报告。</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6、</w:t>
      </w:r>
      <w:r w:rsidRPr="00D01A54">
        <w:rPr>
          <w:rFonts w:ascii="仿宋_GB2312" w:eastAsia="仿宋_GB2312" w:hAnsi="Times New Roman" w:cs="仿宋"/>
          <w:color w:val="000000"/>
          <w:sz w:val="28"/>
          <w:szCs w:val="28"/>
          <w:highlight w:val="white"/>
        </w:rPr>
        <w:t>负责全区政府采购的监督管理。负责政府采购对外事务。</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7、</w:t>
      </w:r>
      <w:r w:rsidRPr="00D01A54">
        <w:rPr>
          <w:rFonts w:ascii="仿宋_GB2312" w:eastAsia="仿宋_GB2312" w:hAnsi="Times New Roman" w:cs="仿宋"/>
          <w:color w:val="000000"/>
          <w:sz w:val="28"/>
          <w:szCs w:val="28"/>
          <w:highlight w:val="white"/>
        </w:rPr>
        <w:t>负责管理政府内外债。负责管理地方政府债务，防范和化解地</w:t>
      </w:r>
      <w:r w:rsidRPr="00D01A54">
        <w:rPr>
          <w:rFonts w:ascii="仿宋_GB2312" w:eastAsia="仿宋_GB2312" w:hAnsi="Times New Roman" w:cs="仿宋"/>
          <w:color w:val="000000"/>
          <w:sz w:val="28"/>
          <w:szCs w:val="28"/>
          <w:highlight w:val="white"/>
        </w:rPr>
        <w:lastRenderedPageBreak/>
        <w:t>方政府债务风险，管理国际金融组织和外国政府的贷（赠）款业务。</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8、</w:t>
      </w:r>
      <w:r w:rsidRPr="00D01A54">
        <w:rPr>
          <w:rFonts w:ascii="仿宋_GB2312" w:eastAsia="仿宋_GB2312" w:hAnsi="Times New Roman" w:cs="仿宋"/>
          <w:color w:val="000000"/>
          <w:sz w:val="28"/>
          <w:szCs w:val="28"/>
          <w:highlight w:val="white"/>
        </w:rPr>
        <w:t>牵头编制国有资产管理情况报告。拟订行政事业性资产管理制度并组织实施。</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9、</w:t>
      </w:r>
      <w:r w:rsidRPr="00D01A54">
        <w:rPr>
          <w:rFonts w:ascii="仿宋_GB2312" w:eastAsia="仿宋_GB2312" w:hAnsi="Times New Roman" w:cs="仿宋"/>
          <w:color w:val="000000"/>
          <w:sz w:val="28"/>
          <w:szCs w:val="28"/>
          <w:highlight w:val="white"/>
        </w:rPr>
        <w:t>负责汇总和编制国有资本经营预决算草案。制定国有资本经营预算的制度和办法。收取区级企业国有资本收益。制定并组织实施企业财务制度。制定需要全区统一规定的开支标准、支出政策和管理制度。</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10、</w:t>
      </w:r>
      <w:r w:rsidRPr="00D01A54">
        <w:rPr>
          <w:rFonts w:ascii="仿宋_GB2312" w:eastAsia="仿宋_GB2312" w:hAnsi="Times New Roman" w:cs="仿宋"/>
          <w:color w:val="000000"/>
          <w:sz w:val="28"/>
          <w:szCs w:val="28"/>
          <w:highlight w:val="white"/>
        </w:rPr>
        <w:t>按权限负责社会保险基金管理。负责汇总和编制全区非统筹社会保险基金预决算草案，制定社会保险基金财政补助政策和财务会计管理制度，参与制定社会保险政策。管理区级各项社会保障支出、负责社保基金收支管理和保值增值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11、</w:t>
      </w:r>
      <w:r w:rsidRPr="00D01A54">
        <w:rPr>
          <w:rFonts w:ascii="仿宋_GB2312" w:eastAsia="仿宋_GB2312" w:hAnsi="Times New Roman" w:cs="仿宋"/>
          <w:color w:val="000000"/>
          <w:sz w:val="28"/>
          <w:szCs w:val="28"/>
          <w:highlight w:val="white"/>
        </w:rPr>
        <w:t>负责办理和监督区级财政的经济发展支出，负责编制区级公共投资项目预算和区级政府重大投资项目资金安排，制定基本建设财务管理制度，负责有关政府投资类专项资金、政策性补贴和专项储备资金的财政管理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12、</w:t>
      </w:r>
      <w:r w:rsidRPr="00D01A54">
        <w:rPr>
          <w:rFonts w:ascii="仿宋_GB2312" w:eastAsia="仿宋_GB2312" w:hAnsi="Times New Roman" w:cs="仿宋"/>
          <w:color w:val="000000"/>
          <w:sz w:val="28"/>
          <w:szCs w:val="28"/>
          <w:highlight w:val="white"/>
        </w:rPr>
        <w:t>负责实施预算绩效管理。建立预算绩效管理体系，组织实施绩效评估、绩效目标管理、绩效监控和绩效评价。</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13、</w:t>
      </w:r>
      <w:r w:rsidRPr="00D01A54">
        <w:rPr>
          <w:rFonts w:ascii="仿宋_GB2312" w:eastAsia="仿宋_GB2312" w:hAnsi="Times New Roman" w:cs="仿宋"/>
          <w:color w:val="000000"/>
          <w:sz w:val="28"/>
          <w:szCs w:val="28"/>
          <w:highlight w:val="white"/>
        </w:rPr>
        <w:t>负责管理全区会计工作，监督和规范会计行为。组织实施国家统一的会计制度，依法指导和监督代理记账行业的业务，指导和管理社会审计。协助推进全区注册会计师党的建设工作。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14、</w:t>
      </w:r>
      <w:r w:rsidRPr="00D01A54">
        <w:rPr>
          <w:rFonts w:ascii="仿宋_GB2312" w:eastAsia="仿宋_GB2312" w:hAnsi="Times New Roman" w:cs="仿宋"/>
          <w:color w:val="000000"/>
          <w:sz w:val="28"/>
          <w:szCs w:val="28"/>
          <w:highlight w:val="white"/>
        </w:rPr>
        <w:t>负责土地储备资金及形成资产的监管，负责审核土地储备金收支预决算，监督管理资金使用。</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15、</w:t>
      </w:r>
      <w:r w:rsidRPr="00D01A54">
        <w:rPr>
          <w:rFonts w:ascii="仿宋_GB2312" w:eastAsia="仿宋_GB2312" w:hAnsi="Times New Roman" w:cs="仿宋"/>
          <w:color w:val="000000"/>
          <w:sz w:val="28"/>
          <w:szCs w:val="28"/>
          <w:highlight w:val="white"/>
        </w:rPr>
        <w:t>负责对区属国有公司项目预算执行、造价控制、财务收支活动以及土地开发资金使用情况等进行监督管理。牵头拟订政府和社会资本合作项目相关政策，起草项目相关的操作及实施细则。</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16、</w:t>
      </w:r>
      <w:r w:rsidRPr="00D01A54">
        <w:rPr>
          <w:rFonts w:ascii="仿宋_GB2312" w:eastAsia="仿宋_GB2312" w:hAnsi="Times New Roman" w:cs="仿宋"/>
          <w:color w:val="000000"/>
          <w:sz w:val="28"/>
          <w:szCs w:val="28"/>
          <w:highlight w:val="white"/>
        </w:rPr>
        <w:t>根据区政府授权，依照《中华人民共和国公司法》、《中华人民共和国企业国有资产法》等法律法规，履行出资人职责，监管区属经营</w:t>
      </w:r>
      <w:r w:rsidRPr="00D01A54">
        <w:rPr>
          <w:rFonts w:ascii="仿宋_GB2312" w:eastAsia="仿宋_GB2312" w:hAnsi="Times New Roman" w:cs="仿宋"/>
          <w:color w:val="000000"/>
          <w:sz w:val="28"/>
          <w:szCs w:val="28"/>
          <w:highlight w:val="white"/>
        </w:rPr>
        <w:lastRenderedPageBreak/>
        <w:t>性国有资产，负责对所监管企业国有资产保值增值进行监督。会同有关部门拟订企业国有资产管理有关政策制度草案，按照出资人职责，指导督促所监管企业贯彻落实国家和省、市有关方针政策及法律、法规、标准等。</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17、</w:t>
      </w:r>
      <w:r w:rsidRPr="00D01A54">
        <w:rPr>
          <w:rFonts w:ascii="仿宋_GB2312" w:eastAsia="仿宋_GB2312" w:hAnsi="Times New Roman" w:cs="仿宋"/>
          <w:color w:val="000000"/>
          <w:sz w:val="28"/>
          <w:szCs w:val="28"/>
          <w:highlight w:val="white"/>
        </w:rPr>
        <w:t>指导国有企业党建工作，履行国有企业党建工作的日常管理职责。指导推进国有企业改革和重组。制定所监管企业国有资本布局结构整体规划并组织实施，推动国有经济布局和结构的战略性调整。</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18、</w:t>
      </w:r>
      <w:r w:rsidRPr="00D01A54">
        <w:rPr>
          <w:rFonts w:ascii="仿宋_GB2312" w:eastAsia="仿宋_GB2312" w:hAnsi="Times New Roman" w:cs="仿宋"/>
          <w:color w:val="000000"/>
          <w:sz w:val="28"/>
          <w:szCs w:val="28"/>
          <w:highlight w:val="white"/>
        </w:rPr>
        <w:t>负责指导所监管企业建立现代企业制度，指导国有企业完善公司治理结构，负责所监管企业董事会建设。指导、监督所监管企业的组织机构、人事等工作。指导所监管企业的安全生产管理工作。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19、</w:t>
      </w:r>
      <w:r w:rsidRPr="00D01A54">
        <w:rPr>
          <w:rFonts w:ascii="仿宋_GB2312" w:eastAsia="仿宋_GB2312" w:hAnsi="Times New Roman" w:cs="仿宋"/>
          <w:color w:val="000000"/>
          <w:sz w:val="28"/>
          <w:szCs w:val="28"/>
          <w:highlight w:val="white"/>
        </w:rPr>
        <w:t>负责建立健全经营者激励约束机制。负责所监管企业负责人经营业绩考核和薪酬水平审核，承担所监管企业收入分配监督管理工作。按照有关规定，承担所监管企业国有资本经营预决算编制和执行等工作。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20、</w:t>
      </w:r>
      <w:r w:rsidRPr="00D01A54">
        <w:rPr>
          <w:rFonts w:ascii="仿宋_GB2312" w:eastAsia="仿宋_GB2312" w:hAnsi="Times New Roman" w:cs="仿宋"/>
          <w:color w:val="000000"/>
          <w:sz w:val="28"/>
          <w:szCs w:val="28"/>
          <w:highlight w:val="white"/>
        </w:rPr>
        <w:t>研究全区国有经济和所监管企业的运行状况，指导区属国企债务风险防控。承担企业国有资产的产权界定、产权登记、资产评估监管、清产核资、统计、综合评价等基础管理工作。</w:t>
      </w:r>
    </w:p>
    <w:p w:rsidR="002F7480" w:rsidRDefault="009470E6"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21、</w:t>
      </w:r>
      <w:r w:rsidRPr="00D01A54">
        <w:rPr>
          <w:rFonts w:ascii="仿宋_GB2312" w:eastAsia="仿宋_GB2312" w:hAnsi="Times New Roman" w:cs="仿宋"/>
          <w:color w:val="000000"/>
          <w:sz w:val="28"/>
          <w:szCs w:val="28"/>
          <w:highlight w:val="white"/>
        </w:rPr>
        <w:t>完成区委、区政府交办的其他任务。</w:t>
      </w:r>
    </w:p>
    <w:p w:rsidR="002F7480" w:rsidRDefault="004536AD"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（二）机构设置</w:t>
      </w:r>
    </w:p>
    <w:p w:rsidR="00DE766F" w:rsidRPr="00D906C0" w:rsidRDefault="00DE766F"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t>从预算单位构成看，富阳区财政局</w:t>
      </w:r>
      <w:r w:rsidR="00760CCA" w:rsidRPr="00760CCA">
        <w:rPr>
          <w:rFonts w:ascii="仿宋_GB2312" w:eastAsia="仿宋_GB2312" w:hAnsi="Times New Roman" w:cs="仿宋" w:hint="eastAsia"/>
          <w:color w:val="000000"/>
          <w:sz w:val="28"/>
          <w:szCs w:val="28"/>
          <w:highlight w:val="white"/>
        </w:rPr>
        <w:t>（汇总）</w:t>
      </w:r>
      <w:r w:rsidRPr="00D906C0">
        <w:rPr>
          <w:rFonts w:ascii="仿宋_GB2312" w:eastAsia="仿宋_GB2312" w:hAnsi="Times New Roman" w:cs="仿宋" w:hint="eastAsia"/>
          <w:color w:val="000000"/>
          <w:sz w:val="28"/>
          <w:szCs w:val="28"/>
          <w:highlight w:val="white"/>
        </w:rPr>
        <w:t>部门决算包括：富阳区财政局本级决算、</w:t>
      </w:r>
      <w:r w:rsidR="00760CCA" w:rsidRPr="00760CCA">
        <w:rPr>
          <w:rFonts w:ascii="仿宋_GB2312" w:eastAsia="仿宋_GB2312" w:hAnsi="Times New Roman" w:cs="仿宋" w:hint="eastAsia"/>
          <w:color w:val="000000"/>
          <w:sz w:val="28"/>
          <w:szCs w:val="28"/>
          <w:highlight w:val="white"/>
        </w:rPr>
        <w:t>局属事业单位</w:t>
      </w:r>
      <w:r w:rsidRPr="00D906C0">
        <w:rPr>
          <w:rFonts w:ascii="仿宋_GB2312" w:eastAsia="仿宋_GB2312" w:hAnsi="Times New Roman" w:cs="仿宋" w:hint="eastAsia"/>
          <w:color w:val="000000"/>
          <w:sz w:val="28"/>
          <w:szCs w:val="28"/>
          <w:highlight w:val="white"/>
        </w:rPr>
        <w:t>决算。</w:t>
      </w:r>
    </w:p>
    <w:p w:rsidR="00760CCA" w:rsidRPr="00D906C0" w:rsidRDefault="00DE766F" w:rsidP="00C84C5A">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t>纳入富阳区财政局</w:t>
      </w:r>
      <w:r w:rsidR="00760CCA" w:rsidRPr="00760CCA">
        <w:rPr>
          <w:rFonts w:ascii="仿宋_GB2312" w:eastAsia="仿宋_GB2312" w:hAnsi="Times New Roman" w:cs="仿宋" w:hint="eastAsia"/>
          <w:color w:val="000000"/>
          <w:sz w:val="28"/>
          <w:szCs w:val="28"/>
          <w:highlight w:val="white"/>
        </w:rPr>
        <w:t>（汇总）</w:t>
      </w:r>
      <w:r w:rsidR="00760CCA">
        <w:rPr>
          <w:rFonts w:ascii="仿宋_GB2312" w:eastAsia="仿宋_GB2312" w:hAnsi="Times New Roman" w:cs="仿宋"/>
          <w:color w:val="000000"/>
          <w:sz w:val="28"/>
          <w:szCs w:val="28"/>
          <w:highlight w:val="white"/>
        </w:rPr>
        <w:t>20</w:t>
      </w:r>
      <w:r w:rsidR="00760CCA">
        <w:rPr>
          <w:rFonts w:ascii="仿宋_GB2312" w:eastAsia="仿宋_GB2312" w:hAnsi="Times New Roman" w:cs="仿宋" w:hint="eastAsia"/>
          <w:color w:val="000000"/>
          <w:sz w:val="28"/>
          <w:szCs w:val="28"/>
          <w:highlight w:val="white"/>
        </w:rPr>
        <w:t>20</w:t>
      </w:r>
      <w:r w:rsidRPr="00D906C0">
        <w:rPr>
          <w:rFonts w:ascii="仿宋_GB2312" w:eastAsia="仿宋_GB2312" w:hAnsi="Times New Roman" w:cs="仿宋" w:hint="eastAsia"/>
          <w:color w:val="000000"/>
          <w:sz w:val="28"/>
          <w:szCs w:val="28"/>
          <w:highlight w:val="white"/>
        </w:rPr>
        <w:t>年度部门决算编制范围的二级预算单位包括：</w:t>
      </w:r>
      <w:r w:rsidR="00760CCA" w:rsidRPr="00D906C0">
        <w:rPr>
          <w:rFonts w:ascii="仿宋_GB2312" w:eastAsia="仿宋_GB2312" w:hAnsi="Times New Roman" w:cs="仿宋" w:hint="eastAsia"/>
          <w:color w:val="000000"/>
          <w:sz w:val="28"/>
          <w:szCs w:val="28"/>
          <w:highlight w:val="white"/>
        </w:rPr>
        <w:t>杭州市富阳区财政项目预算审核中心</w:t>
      </w:r>
      <w:r w:rsidR="00C84C5A">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600"/>
        <w:rPr>
          <w:rFonts w:ascii="仿宋_GB2312" w:eastAsia="仿宋_GB2312" w:hAnsi="Times New Roman" w:cs="黑体"/>
          <w:b/>
          <w:bCs/>
          <w:color w:val="000000"/>
          <w:sz w:val="28"/>
          <w:szCs w:val="28"/>
          <w:highlight w:val="white"/>
        </w:rPr>
      </w:pPr>
      <w:r w:rsidRPr="004536AD">
        <w:rPr>
          <w:rFonts w:ascii="仿宋_GB2312" w:eastAsia="仿宋_GB2312" w:hAnsi="Times New Roman" w:cs="黑体" w:hint="eastAsia"/>
          <w:b/>
          <w:bCs/>
          <w:color w:val="000000"/>
          <w:sz w:val="28"/>
          <w:szCs w:val="28"/>
          <w:highlight w:val="white"/>
        </w:rPr>
        <w:t>二、</w:t>
      </w:r>
      <w:r w:rsidR="007F2989">
        <w:rPr>
          <w:rFonts w:ascii="仿宋_GB2312" w:eastAsia="仿宋_GB2312" w:hAnsi="Times New Roman" w:cs="黑体" w:hint="eastAsia"/>
          <w:b/>
          <w:bCs/>
          <w:color w:val="000000"/>
          <w:sz w:val="28"/>
          <w:szCs w:val="28"/>
          <w:highlight w:val="white"/>
        </w:rPr>
        <w:t>富阳区财政局</w:t>
      </w:r>
      <w:r w:rsidR="002E0001">
        <w:rPr>
          <w:rFonts w:ascii="仿宋_GB2312" w:eastAsia="仿宋_GB2312" w:hAnsi="Times New Roman" w:cs="黑体" w:hint="eastAsia"/>
          <w:b/>
          <w:bCs/>
          <w:color w:val="000000"/>
          <w:sz w:val="28"/>
          <w:szCs w:val="28"/>
          <w:highlight w:val="white"/>
        </w:rPr>
        <w:t>2020</w:t>
      </w:r>
      <w:r w:rsidRPr="004536AD">
        <w:rPr>
          <w:rFonts w:ascii="仿宋_GB2312" w:eastAsia="仿宋_GB2312" w:hAnsi="Times New Roman" w:cs="黑体" w:hint="eastAsia"/>
          <w:b/>
          <w:bCs/>
          <w:color w:val="000000"/>
          <w:sz w:val="28"/>
          <w:szCs w:val="28"/>
          <w:highlight w:val="white"/>
        </w:rPr>
        <w:t>年度部门决算公开表</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仿宋" w:hint="eastAsia"/>
          <w:color w:val="000000"/>
          <w:sz w:val="28"/>
          <w:szCs w:val="28"/>
          <w:highlight w:val="white"/>
        </w:rPr>
        <w:t>详见附表</w:t>
      </w:r>
      <w:r w:rsidRPr="004536AD">
        <w:rPr>
          <w:rFonts w:ascii="仿宋_GB2312" w:eastAsia="仿宋_GB2312" w:hAnsi="Times New Roman" w:cs="仿宋_GB2312"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黑体" w:hint="eastAsia"/>
          <w:b/>
          <w:bCs/>
          <w:sz w:val="28"/>
          <w:szCs w:val="28"/>
          <w:highlight w:val="white"/>
          <w:lang w:val="zh-CN"/>
        </w:rPr>
        <w:t>三、</w:t>
      </w:r>
      <w:r w:rsidR="00B226FF">
        <w:rPr>
          <w:rFonts w:ascii="仿宋_GB2312" w:eastAsia="仿宋_GB2312" w:hAnsi="Times New Roman" w:cs="黑体" w:hint="eastAsia"/>
          <w:b/>
          <w:bCs/>
          <w:color w:val="000000"/>
          <w:sz w:val="28"/>
          <w:szCs w:val="28"/>
          <w:highlight w:val="white"/>
        </w:rPr>
        <w:t>富阳区财政局</w:t>
      </w:r>
      <w:r w:rsidR="002E0001">
        <w:rPr>
          <w:rFonts w:ascii="仿宋_GB2312" w:eastAsia="仿宋_GB2312" w:hAnsi="Times New Roman" w:cs="黑体" w:hint="eastAsia"/>
          <w:b/>
          <w:bCs/>
          <w:color w:val="000000"/>
          <w:sz w:val="28"/>
          <w:szCs w:val="28"/>
          <w:highlight w:val="white"/>
        </w:rPr>
        <w:t>2020</w:t>
      </w:r>
      <w:r w:rsidRPr="004536AD">
        <w:rPr>
          <w:rFonts w:ascii="仿宋_GB2312" w:eastAsia="仿宋_GB2312" w:hAnsi="Times New Roman" w:cs="黑体" w:hint="eastAsia"/>
          <w:b/>
          <w:bCs/>
          <w:color w:val="000000"/>
          <w:sz w:val="28"/>
          <w:szCs w:val="28"/>
          <w:highlight w:val="white"/>
        </w:rPr>
        <w:t>年度部门决算情况说明</w:t>
      </w:r>
    </w:p>
    <w:p w:rsidR="002F7480" w:rsidRDefault="004536AD"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（一）收入支出决算总体情况说明</w:t>
      </w:r>
    </w:p>
    <w:p w:rsidR="002F7480" w:rsidRDefault="002E0001"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902EB5">
        <w:rPr>
          <w:rFonts w:ascii="仿宋_GB2312" w:eastAsia="仿宋_GB2312" w:hAnsi="Times New Roman" w:cs="仿宋" w:hint="eastAsia"/>
          <w:sz w:val="28"/>
          <w:szCs w:val="28"/>
          <w:highlight w:val="white"/>
        </w:rPr>
        <w:lastRenderedPageBreak/>
        <w:t>2020</w:t>
      </w:r>
      <w:r w:rsidR="009B4FBB" w:rsidRPr="00902EB5">
        <w:rPr>
          <w:rFonts w:ascii="仿宋_GB2312" w:eastAsia="仿宋_GB2312" w:hAnsi="Times New Roman" w:cs="仿宋" w:hint="eastAsia"/>
          <w:sz w:val="28"/>
          <w:szCs w:val="28"/>
          <w:highlight w:val="white"/>
        </w:rPr>
        <w:t>年度收入</w:t>
      </w:r>
      <w:r w:rsidR="004536AD" w:rsidRPr="00902EB5">
        <w:rPr>
          <w:rFonts w:ascii="仿宋_GB2312" w:eastAsia="仿宋_GB2312" w:hAnsi="Times New Roman" w:cs="仿宋" w:hint="eastAsia"/>
          <w:sz w:val="28"/>
          <w:szCs w:val="28"/>
          <w:highlight w:val="white"/>
        </w:rPr>
        <w:t>总计</w:t>
      </w:r>
      <w:r w:rsidRPr="00902EB5">
        <w:rPr>
          <w:rFonts w:ascii="仿宋_GB2312" w:eastAsia="仿宋_GB2312" w:hAnsi="Times New Roman" w:cs="仿宋" w:hint="eastAsia"/>
          <w:sz w:val="28"/>
          <w:szCs w:val="28"/>
          <w:highlight w:val="white"/>
        </w:rPr>
        <w:t>7499.41</w:t>
      </w:r>
      <w:r w:rsidR="004536AD" w:rsidRPr="00902EB5">
        <w:rPr>
          <w:rFonts w:ascii="仿宋_GB2312" w:eastAsia="仿宋_GB2312" w:hAnsi="Times New Roman" w:cs="仿宋" w:hint="eastAsia"/>
          <w:sz w:val="28"/>
          <w:szCs w:val="28"/>
          <w:highlight w:val="white"/>
        </w:rPr>
        <w:t>万元，</w:t>
      </w:r>
      <w:r w:rsidR="009B4FBB" w:rsidRPr="00902EB5">
        <w:rPr>
          <w:rFonts w:ascii="仿宋_GB2312" w:eastAsia="仿宋_GB2312" w:hAnsi="Times New Roman" w:cs="仿宋" w:hint="eastAsia"/>
          <w:sz w:val="28"/>
          <w:szCs w:val="28"/>
          <w:highlight w:val="white"/>
        </w:rPr>
        <w:t>支出总计7499.41万元，</w:t>
      </w:r>
      <w:r w:rsidR="004536AD" w:rsidRPr="00902EB5">
        <w:rPr>
          <w:rFonts w:ascii="仿宋_GB2312" w:eastAsia="仿宋_GB2312" w:hAnsi="Times New Roman" w:cs="仿宋" w:hint="eastAsia"/>
          <w:sz w:val="28"/>
          <w:szCs w:val="28"/>
          <w:highlight w:val="white"/>
        </w:rPr>
        <w:t>与</w:t>
      </w:r>
      <w:r w:rsidR="009B4FBB" w:rsidRPr="00902EB5">
        <w:rPr>
          <w:rFonts w:ascii="仿宋_GB2312" w:eastAsia="仿宋_GB2312" w:hAnsi="Times New Roman" w:cs="仿宋" w:hint="eastAsia"/>
          <w:sz w:val="28"/>
          <w:szCs w:val="28"/>
          <w:highlight w:val="white"/>
        </w:rPr>
        <w:t>2019年度相比，</w:t>
      </w:r>
      <w:r w:rsidR="0074225D" w:rsidRPr="00902EB5">
        <w:rPr>
          <w:rFonts w:ascii="仿宋_GB2312" w:eastAsia="仿宋_GB2312" w:hAnsi="Times New Roman" w:cs="仿宋" w:hint="eastAsia"/>
          <w:sz w:val="28"/>
          <w:szCs w:val="28"/>
          <w:highlight w:val="white"/>
        </w:rPr>
        <w:t>各</w:t>
      </w:r>
      <w:r w:rsidR="009B4FBB" w:rsidRPr="00902EB5">
        <w:rPr>
          <w:rFonts w:ascii="仿宋_GB2312" w:eastAsia="仿宋_GB2312" w:hAnsi="Times New Roman" w:cs="仿宋" w:hint="eastAsia"/>
          <w:sz w:val="28"/>
          <w:szCs w:val="28"/>
          <w:highlight w:val="white"/>
        </w:rPr>
        <w:t>增加</w:t>
      </w:r>
      <w:r w:rsidR="006F0A36" w:rsidRPr="00902EB5">
        <w:rPr>
          <w:rFonts w:ascii="仿宋_GB2312" w:eastAsia="仿宋_GB2312" w:hAnsi="Times New Roman" w:cs="仿宋" w:hint="eastAsia"/>
          <w:sz w:val="28"/>
          <w:szCs w:val="28"/>
          <w:highlight w:val="white"/>
        </w:rPr>
        <w:t>538.43</w:t>
      </w:r>
      <w:r w:rsidR="0074225D" w:rsidRPr="00902EB5">
        <w:rPr>
          <w:rFonts w:ascii="仿宋_GB2312" w:eastAsia="仿宋_GB2312" w:hAnsi="Times New Roman" w:cs="仿宋" w:hint="eastAsia"/>
          <w:sz w:val="28"/>
          <w:szCs w:val="28"/>
          <w:highlight w:val="white"/>
        </w:rPr>
        <w:t>万元，</w:t>
      </w:r>
      <w:r w:rsidR="009B4FBB" w:rsidRPr="00902EB5">
        <w:rPr>
          <w:rFonts w:ascii="仿宋_GB2312" w:eastAsia="仿宋_GB2312" w:hAnsi="Times New Roman" w:cs="仿宋" w:hint="eastAsia"/>
          <w:sz w:val="28"/>
          <w:szCs w:val="28"/>
          <w:highlight w:val="white"/>
        </w:rPr>
        <w:t>增长</w:t>
      </w:r>
      <w:r w:rsidR="006F0A36" w:rsidRPr="00902EB5">
        <w:rPr>
          <w:rFonts w:ascii="仿宋_GB2312" w:eastAsia="仿宋_GB2312" w:hAnsi="Times New Roman" w:cs="仿宋" w:hint="eastAsia"/>
          <w:sz w:val="28"/>
          <w:szCs w:val="28"/>
          <w:highlight w:val="white"/>
        </w:rPr>
        <w:t>7.73</w:t>
      </w:r>
      <w:r w:rsidR="004536AD" w:rsidRPr="00902EB5">
        <w:rPr>
          <w:rFonts w:ascii="仿宋_GB2312" w:eastAsia="仿宋_GB2312" w:hAnsi="Times New Roman" w:cs="仿宋" w:hint="eastAsia"/>
          <w:sz w:val="28"/>
          <w:szCs w:val="28"/>
          <w:highlight w:val="white"/>
        </w:rPr>
        <w:t>%。主</w:t>
      </w:r>
      <w:r w:rsidR="004536AD" w:rsidRPr="004536AD">
        <w:rPr>
          <w:rFonts w:ascii="仿宋_GB2312" w:eastAsia="仿宋_GB2312" w:hAnsi="Times New Roman" w:cs="仿宋" w:hint="eastAsia"/>
          <w:color w:val="000000"/>
          <w:sz w:val="28"/>
          <w:szCs w:val="28"/>
          <w:highlight w:val="white"/>
        </w:rPr>
        <w:t>要原因是：</w:t>
      </w:r>
      <w:r w:rsidR="00925E36" w:rsidRPr="00925E36">
        <w:rPr>
          <w:rFonts w:ascii="仿宋_GB2312" w:eastAsia="仿宋_GB2312" w:hAnsi="Times New Roman" w:cs="仿宋" w:hint="eastAsia"/>
          <w:color w:val="000000"/>
          <w:sz w:val="28"/>
          <w:szCs w:val="28"/>
          <w:highlight w:val="white"/>
        </w:rPr>
        <w:t>政府项目</w:t>
      </w:r>
      <w:r w:rsidR="00902EB5">
        <w:rPr>
          <w:rFonts w:ascii="仿宋_GB2312" w:eastAsia="仿宋_GB2312" w:hAnsi="Times New Roman" w:cs="仿宋"/>
          <w:color w:val="000000"/>
          <w:sz w:val="28"/>
          <w:szCs w:val="28"/>
          <w:highlight w:val="white"/>
        </w:rPr>
        <w:t>“</w:t>
      </w:r>
      <w:r w:rsidR="00902EB5">
        <w:rPr>
          <w:rFonts w:ascii="仿宋_GB2312" w:eastAsia="仿宋_GB2312" w:hAnsi="Times New Roman" w:cs="仿宋" w:hint="eastAsia"/>
          <w:color w:val="000000"/>
          <w:sz w:val="28"/>
          <w:szCs w:val="28"/>
          <w:highlight w:val="white"/>
        </w:rPr>
        <w:t>政府投资项目概预算中介费</w:t>
      </w:r>
      <w:r w:rsidR="00902EB5">
        <w:rPr>
          <w:rFonts w:ascii="仿宋_GB2312" w:eastAsia="仿宋_GB2312" w:hAnsi="Times New Roman" w:cs="仿宋"/>
          <w:color w:val="000000"/>
          <w:sz w:val="28"/>
          <w:szCs w:val="28"/>
          <w:highlight w:val="white"/>
        </w:rPr>
        <w:t>”</w:t>
      </w:r>
      <w:r w:rsidR="00902EB5" w:rsidRPr="00902EB5">
        <w:rPr>
          <w:rFonts w:ascii="仿宋_GB2312" w:eastAsia="仿宋_GB2312" w:hAnsi="Times New Roman" w:cs="仿宋" w:hint="eastAsia"/>
          <w:color w:val="000000"/>
          <w:sz w:val="28"/>
          <w:szCs w:val="28"/>
          <w:highlight w:val="white"/>
        </w:rPr>
        <w:t xml:space="preserve"> </w:t>
      </w:r>
      <w:r w:rsidR="00902EB5">
        <w:rPr>
          <w:rFonts w:ascii="仿宋_GB2312" w:eastAsia="仿宋_GB2312" w:hAnsi="Times New Roman" w:cs="仿宋" w:hint="eastAsia"/>
          <w:color w:val="000000"/>
          <w:sz w:val="28"/>
          <w:szCs w:val="28"/>
          <w:highlight w:val="white"/>
        </w:rPr>
        <w:t>，2020年比2019年增加</w:t>
      </w:r>
      <w:r w:rsidR="00D17463">
        <w:rPr>
          <w:rFonts w:ascii="仿宋_GB2312" w:eastAsia="仿宋_GB2312" w:hAnsi="Times New Roman" w:cs="仿宋" w:hint="eastAsia"/>
          <w:color w:val="000000"/>
          <w:sz w:val="28"/>
          <w:szCs w:val="28"/>
          <w:highlight w:val="white"/>
        </w:rPr>
        <w:t>收支</w:t>
      </w:r>
      <w:r w:rsidR="00902EB5">
        <w:rPr>
          <w:rFonts w:ascii="仿宋_GB2312" w:eastAsia="仿宋_GB2312" w:hAnsi="Times New Roman" w:cs="仿宋" w:hint="eastAsia"/>
          <w:color w:val="000000"/>
          <w:sz w:val="28"/>
          <w:szCs w:val="28"/>
          <w:highlight w:val="white"/>
        </w:rPr>
        <w:t>515</w:t>
      </w:r>
      <w:r w:rsidR="00925E36" w:rsidRPr="00925E36">
        <w:rPr>
          <w:rFonts w:ascii="仿宋_GB2312" w:eastAsia="仿宋_GB2312" w:hAnsi="Times New Roman" w:cs="仿宋" w:hint="eastAsia"/>
          <w:color w:val="000000"/>
          <w:sz w:val="28"/>
          <w:szCs w:val="28"/>
          <w:highlight w:val="white"/>
        </w:rPr>
        <w:t>万</w:t>
      </w:r>
      <w:r w:rsidR="00450000">
        <w:rPr>
          <w:rFonts w:ascii="仿宋_GB2312" w:eastAsia="仿宋_GB2312" w:hAnsi="Times New Roman" w:cs="仿宋" w:hint="eastAsia"/>
          <w:color w:val="000000"/>
          <w:sz w:val="28"/>
          <w:szCs w:val="28"/>
          <w:highlight w:val="white"/>
        </w:rPr>
        <w:t>元</w:t>
      </w:r>
      <w:r w:rsidR="00462705">
        <w:rPr>
          <w:rFonts w:ascii="仿宋_GB2312" w:eastAsia="仿宋_GB2312" w:hAnsi="Times New Roman" w:cs="仿宋" w:hint="eastAsia"/>
          <w:color w:val="000000"/>
          <w:sz w:val="28"/>
          <w:szCs w:val="28"/>
          <w:highlight w:val="white"/>
        </w:rPr>
        <w:t>。</w:t>
      </w:r>
    </w:p>
    <w:p w:rsidR="004536AD" w:rsidRPr="004536AD" w:rsidRDefault="004536AD"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（二）收入决算情况说明</w:t>
      </w:r>
    </w:p>
    <w:p w:rsidR="009D08FF" w:rsidRPr="009D08FF" w:rsidRDefault="004536AD" w:rsidP="009D08F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本年收入合计</w:t>
      </w:r>
      <w:r w:rsidR="001A50BF">
        <w:rPr>
          <w:rFonts w:ascii="仿宋_GB2312" w:eastAsia="仿宋_GB2312" w:hAnsi="Times New Roman" w:cs="仿宋" w:hint="eastAsia"/>
          <w:color w:val="000000"/>
          <w:sz w:val="28"/>
          <w:szCs w:val="28"/>
          <w:highlight w:val="white"/>
        </w:rPr>
        <w:t>7499.41</w:t>
      </w:r>
      <w:r w:rsidRPr="004536AD">
        <w:rPr>
          <w:rFonts w:ascii="仿宋_GB2312" w:eastAsia="仿宋_GB2312" w:hAnsi="Times New Roman" w:cs="仿宋" w:hint="eastAsia"/>
          <w:color w:val="000000"/>
          <w:sz w:val="28"/>
          <w:szCs w:val="28"/>
          <w:highlight w:val="white"/>
        </w:rPr>
        <w:t>万元；包括财政拨款收入</w:t>
      </w:r>
      <w:r w:rsidR="001A50BF">
        <w:rPr>
          <w:rFonts w:ascii="仿宋_GB2312" w:eastAsia="仿宋_GB2312" w:hAnsi="Times New Roman" w:cs="仿宋" w:hint="eastAsia"/>
          <w:color w:val="000000"/>
          <w:sz w:val="28"/>
          <w:szCs w:val="28"/>
          <w:highlight w:val="white"/>
        </w:rPr>
        <w:t>7499.41</w:t>
      </w:r>
      <w:r w:rsidRPr="004536AD">
        <w:rPr>
          <w:rFonts w:ascii="仿宋_GB2312" w:eastAsia="仿宋_GB2312" w:hAnsi="Times New Roman" w:cs="仿宋" w:hint="eastAsia"/>
          <w:color w:val="000000"/>
          <w:sz w:val="28"/>
          <w:szCs w:val="28"/>
          <w:highlight w:val="white"/>
        </w:rPr>
        <w:t>万元（其中，一般公共预算</w:t>
      </w:r>
      <w:r w:rsidR="001A50BF">
        <w:rPr>
          <w:rFonts w:ascii="仿宋_GB2312" w:eastAsia="仿宋_GB2312" w:hAnsi="Times New Roman" w:cs="仿宋" w:hint="eastAsia"/>
          <w:color w:val="000000"/>
          <w:sz w:val="28"/>
          <w:szCs w:val="28"/>
          <w:highlight w:val="white"/>
        </w:rPr>
        <w:t>6218.87</w:t>
      </w:r>
      <w:r w:rsidRPr="004536AD">
        <w:rPr>
          <w:rFonts w:ascii="仿宋_GB2312" w:eastAsia="仿宋_GB2312" w:hAnsi="Times New Roman" w:cs="仿宋" w:hint="eastAsia"/>
          <w:color w:val="000000"/>
          <w:sz w:val="28"/>
          <w:szCs w:val="28"/>
          <w:highlight w:val="white"/>
        </w:rPr>
        <w:t>万元，政府性基金预算</w:t>
      </w:r>
      <w:r w:rsidR="001A50BF">
        <w:rPr>
          <w:rFonts w:ascii="仿宋_GB2312" w:eastAsia="仿宋_GB2312" w:hAnsi="Times New Roman" w:cs="仿宋" w:hint="eastAsia"/>
          <w:color w:val="000000"/>
          <w:sz w:val="28"/>
          <w:szCs w:val="28"/>
          <w:highlight w:val="white"/>
        </w:rPr>
        <w:t>1280.54</w:t>
      </w:r>
      <w:r w:rsidRPr="004536AD">
        <w:rPr>
          <w:rFonts w:ascii="仿宋_GB2312" w:eastAsia="仿宋_GB2312" w:hAnsi="Times New Roman" w:cs="仿宋" w:hint="eastAsia"/>
          <w:color w:val="000000"/>
          <w:sz w:val="28"/>
          <w:szCs w:val="28"/>
          <w:highlight w:val="white"/>
        </w:rPr>
        <w:t>万元</w:t>
      </w:r>
      <w:r w:rsidR="001A50BF" w:rsidRPr="001A50BF">
        <w:rPr>
          <w:rFonts w:ascii="仿宋_GB2312" w:eastAsia="仿宋_GB2312" w:hAnsi="Times New Roman" w:cs="仿宋"/>
          <w:color w:val="000000"/>
          <w:sz w:val="28"/>
          <w:szCs w:val="28"/>
          <w:highlight w:val="white"/>
        </w:rPr>
        <w:t>,</w:t>
      </w:r>
      <w:r w:rsidR="001A50BF" w:rsidRPr="001A50BF">
        <w:rPr>
          <w:rFonts w:ascii="仿宋_GB2312" w:eastAsia="仿宋_GB2312" w:hAnsi="Times New Roman" w:cs="仿宋" w:hint="eastAsia"/>
          <w:color w:val="000000"/>
          <w:sz w:val="28"/>
          <w:szCs w:val="28"/>
          <w:highlight w:val="white"/>
        </w:rPr>
        <w:t>国有资本经营预算</w:t>
      </w:r>
      <w:r w:rsidR="001A50BF" w:rsidRPr="001A50BF">
        <w:rPr>
          <w:rFonts w:ascii="仿宋_GB2312" w:eastAsia="仿宋_GB2312" w:hAnsi="Times New Roman" w:cs="仿宋"/>
          <w:color w:val="000000"/>
          <w:sz w:val="28"/>
          <w:szCs w:val="28"/>
          <w:highlight w:val="white"/>
        </w:rPr>
        <w:t>0</w:t>
      </w:r>
      <w:r w:rsidR="001A50BF" w:rsidRPr="001A50BF">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color w:val="000000"/>
          <w:sz w:val="28"/>
          <w:szCs w:val="28"/>
          <w:highlight w:val="white"/>
        </w:rPr>
        <w:t>），占收入合计</w:t>
      </w:r>
      <w:r w:rsidR="0095610F">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w:t>
      </w:r>
      <w:r w:rsidR="009D08FF" w:rsidRPr="009D08FF">
        <w:rPr>
          <w:rFonts w:ascii="仿宋_GB2312" w:eastAsia="仿宋_GB2312" w:hAnsi="Times New Roman" w:cs="仿宋" w:hint="eastAsia"/>
          <w:color w:val="000000"/>
          <w:sz w:val="28"/>
          <w:szCs w:val="28"/>
          <w:highlight w:val="white"/>
        </w:rPr>
        <w:t>上级补助收入</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万元，占收入合计</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；事业收入</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万元，占收入合计</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；经营收入</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万元，占收入合计</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；附属单位上缴收入</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万元，占收入合计</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；其他收入</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万元，占收入合计</w:t>
      </w:r>
      <w:r w:rsidR="009D08FF" w:rsidRPr="009D08FF">
        <w:rPr>
          <w:rFonts w:ascii="仿宋_GB2312" w:eastAsia="仿宋_GB2312" w:hAnsi="Times New Roman" w:cs="仿宋"/>
          <w:color w:val="000000"/>
          <w:sz w:val="28"/>
          <w:szCs w:val="28"/>
          <w:highlight w:val="white"/>
        </w:rPr>
        <w:t>0%</w:t>
      </w:r>
      <w:r w:rsidR="009D08FF" w:rsidRPr="009D08FF">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（三）支出决算情况说明</w:t>
      </w:r>
    </w:p>
    <w:p w:rsidR="002F7480" w:rsidRDefault="004536AD" w:rsidP="00F14549">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本年支出合计</w:t>
      </w:r>
      <w:r w:rsidR="001A50BF">
        <w:rPr>
          <w:rFonts w:ascii="仿宋_GB2312" w:eastAsia="仿宋_GB2312" w:hAnsi="Times New Roman" w:cs="仿宋" w:hint="eastAsia"/>
          <w:color w:val="000000"/>
          <w:sz w:val="28"/>
          <w:szCs w:val="28"/>
          <w:highlight w:val="white"/>
        </w:rPr>
        <w:t>7499.41</w:t>
      </w:r>
      <w:r w:rsidRPr="004536AD">
        <w:rPr>
          <w:rFonts w:ascii="仿宋_GB2312" w:eastAsia="仿宋_GB2312" w:hAnsi="Times New Roman" w:cs="仿宋" w:hint="eastAsia"/>
          <w:color w:val="000000"/>
          <w:sz w:val="28"/>
          <w:szCs w:val="28"/>
          <w:highlight w:val="white"/>
        </w:rPr>
        <w:t>万元，其中基本支出</w:t>
      </w:r>
      <w:r w:rsidR="008470A4">
        <w:rPr>
          <w:rFonts w:ascii="仿宋_GB2312" w:eastAsia="仿宋_GB2312" w:hAnsi="Times New Roman" w:cs="仿宋" w:hint="eastAsia"/>
          <w:color w:val="000000"/>
          <w:sz w:val="28"/>
          <w:szCs w:val="28"/>
          <w:highlight w:val="white"/>
        </w:rPr>
        <w:t>5794.55</w:t>
      </w:r>
      <w:r w:rsidRPr="004536AD">
        <w:rPr>
          <w:rFonts w:ascii="仿宋_GB2312" w:eastAsia="仿宋_GB2312" w:hAnsi="Times New Roman" w:cs="仿宋" w:hint="eastAsia"/>
          <w:color w:val="000000"/>
          <w:sz w:val="28"/>
          <w:szCs w:val="28"/>
          <w:highlight w:val="white"/>
        </w:rPr>
        <w:t>万元，占</w:t>
      </w:r>
      <w:r w:rsidR="008470A4">
        <w:rPr>
          <w:rFonts w:ascii="仿宋_GB2312" w:eastAsia="仿宋_GB2312" w:hAnsi="Times New Roman" w:cs="仿宋" w:hint="eastAsia"/>
          <w:color w:val="000000"/>
          <w:sz w:val="28"/>
          <w:szCs w:val="28"/>
          <w:highlight w:val="white"/>
        </w:rPr>
        <w:t>77.27</w:t>
      </w:r>
      <w:r w:rsidRPr="004536AD">
        <w:rPr>
          <w:rFonts w:ascii="仿宋_GB2312" w:eastAsia="仿宋_GB2312" w:hAnsi="Times New Roman" w:cs="仿宋" w:hint="eastAsia"/>
          <w:color w:val="000000"/>
          <w:sz w:val="28"/>
          <w:szCs w:val="28"/>
          <w:highlight w:val="white"/>
        </w:rPr>
        <w:t>%；项目支出</w:t>
      </w:r>
      <w:r w:rsidR="008470A4">
        <w:rPr>
          <w:rFonts w:ascii="仿宋_GB2312" w:eastAsia="仿宋_GB2312" w:hAnsi="Times New Roman" w:cs="仿宋" w:hint="eastAsia"/>
          <w:color w:val="000000"/>
          <w:sz w:val="28"/>
          <w:szCs w:val="28"/>
          <w:highlight w:val="white"/>
        </w:rPr>
        <w:t>1704.86</w:t>
      </w:r>
      <w:r w:rsidRPr="004536AD">
        <w:rPr>
          <w:rFonts w:ascii="仿宋_GB2312" w:eastAsia="仿宋_GB2312" w:hAnsi="Times New Roman" w:cs="仿宋" w:hint="eastAsia"/>
          <w:color w:val="000000"/>
          <w:sz w:val="28"/>
          <w:szCs w:val="28"/>
          <w:highlight w:val="white"/>
        </w:rPr>
        <w:t>万元，占</w:t>
      </w:r>
      <w:r w:rsidR="008470A4">
        <w:rPr>
          <w:rFonts w:ascii="仿宋_GB2312" w:eastAsia="仿宋_GB2312" w:hAnsi="Times New Roman" w:cs="仿宋" w:hint="eastAsia"/>
          <w:color w:val="000000"/>
          <w:sz w:val="28"/>
          <w:szCs w:val="28"/>
          <w:highlight w:val="white"/>
        </w:rPr>
        <w:t>22.73</w:t>
      </w:r>
      <w:r w:rsidRPr="004536AD">
        <w:rPr>
          <w:rFonts w:ascii="仿宋_GB2312" w:eastAsia="仿宋_GB2312" w:hAnsi="Times New Roman" w:cs="仿宋" w:hint="eastAsia"/>
          <w:color w:val="000000"/>
          <w:sz w:val="28"/>
          <w:szCs w:val="28"/>
          <w:highlight w:val="white"/>
        </w:rPr>
        <w:t>%；上缴上级支出</w:t>
      </w:r>
      <w:r w:rsidR="00782DC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%；经营支出</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%；对附属单位补助支出</w:t>
      </w:r>
      <w:r w:rsidR="00782DC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2F7480" w:rsidRPr="00345C55" w:rsidRDefault="004536AD" w:rsidP="002F7480">
      <w:pPr>
        <w:autoSpaceDE w:val="0"/>
        <w:autoSpaceDN w:val="0"/>
        <w:adjustRightInd w:val="0"/>
        <w:spacing w:line="324" w:lineRule="auto"/>
        <w:ind w:firstLine="594"/>
        <w:rPr>
          <w:rFonts w:ascii="仿宋_GB2312" w:eastAsia="仿宋_GB2312" w:hAnsi="Times New Roman" w:cs="仿宋"/>
          <w:sz w:val="28"/>
          <w:szCs w:val="28"/>
          <w:highlight w:val="white"/>
        </w:rPr>
      </w:pPr>
      <w:r w:rsidRPr="00345C55">
        <w:rPr>
          <w:rFonts w:ascii="仿宋_GB2312" w:eastAsia="仿宋_GB2312" w:hAnsi="Times New Roman" w:cs="楷体" w:hint="eastAsia"/>
          <w:b/>
          <w:bCs/>
          <w:sz w:val="28"/>
          <w:szCs w:val="28"/>
          <w:highlight w:val="white"/>
        </w:rPr>
        <w:t>（四）财政拨款收入支出决算总体情况说明</w:t>
      </w:r>
    </w:p>
    <w:p w:rsidR="003A5D0B" w:rsidRPr="003B2A64" w:rsidRDefault="003B2A64" w:rsidP="003B2A64">
      <w:pPr>
        <w:spacing w:line="600" w:lineRule="exact"/>
        <w:ind w:firstLineChars="200" w:firstLine="560"/>
        <w:rPr>
          <w:rFonts w:ascii="仿宋_GB2312" w:eastAsia="仿宋_GB2312" w:hAnsi="Times New Roman" w:cs="仿宋"/>
          <w:color w:val="000000"/>
          <w:sz w:val="28"/>
          <w:szCs w:val="28"/>
          <w:highlight w:val="white"/>
        </w:rPr>
      </w:pPr>
      <w:r w:rsidRPr="003B2A64">
        <w:rPr>
          <w:rFonts w:ascii="仿宋_GB2312" w:eastAsia="仿宋_GB2312" w:hAnsi="Times New Roman" w:cs="仿宋"/>
          <w:color w:val="000000"/>
          <w:sz w:val="28"/>
          <w:szCs w:val="28"/>
          <w:highlight w:val="white"/>
        </w:rPr>
        <w:t>2020</w:t>
      </w:r>
      <w:r w:rsidRPr="003B2A64">
        <w:rPr>
          <w:rFonts w:ascii="仿宋_GB2312" w:eastAsia="仿宋_GB2312" w:hAnsi="Times New Roman" w:cs="仿宋" w:hint="eastAsia"/>
          <w:color w:val="000000"/>
          <w:sz w:val="28"/>
          <w:szCs w:val="28"/>
          <w:highlight w:val="white"/>
        </w:rPr>
        <w:t>年度财政拨款收入总计</w:t>
      </w:r>
      <w:r w:rsidRPr="003B2A64">
        <w:rPr>
          <w:rFonts w:ascii="仿宋_GB2312" w:eastAsia="仿宋_GB2312" w:hAnsi="Times New Roman" w:cs="仿宋"/>
          <w:color w:val="000000"/>
          <w:sz w:val="28"/>
          <w:szCs w:val="28"/>
          <w:highlight w:val="white"/>
        </w:rPr>
        <w:t>7,499.41</w:t>
      </w:r>
      <w:r w:rsidRPr="003B2A64">
        <w:rPr>
          <w:rFonts w:ascii="仿宋_GB2312" w:eastAsia="仿宋_GB2312" w:hAnsi="Times New Roman" w:cs="仿宋" w:hint="eastAsia"/>
          <w:color w:val="000000"/>
          <w:sz w:val="28"/>
          <w:szCs w:val="28"/>
          <w:highlight w:val="white"/>
        </w:rPr>
        <w:t>万元，支出总计</w:t>
      </w:r>
      <w:r w:rsidRPr="003B2A64">
        <w:rPr>
          <w:rFonts w:ascii="仿宋_GB2312" w:eastAsia="仿宋_GB2312" w:hAnsi="Times New Roman" w:cs="仿宋"/>
          <w:color w:val="000000"/>
          <w:sz w:val="28"/>
          <w:szCs w:val="28"/>
          <w:highlight w:val="white"/>
        </w:rPr>
        <w:t>7,499.41</w:t>
      </w:r>
      <w:r w:rsidRPr="003B2A64">
        <w:rPr>
          <w:rFonts w:ascii="仿宋_GB2312" w:eastAsia="仿宋_GB2312" w:hAnsi="Times New Roman" w:cs="仿宋" w:hint="eastAsia"/>
          <w:color w:val="000000"/>
          <w:sz w:val="28"/>
          <w:szCs w:val="28"/>
          <w:highlight w:val="white"/>
        </w:rPr>
        <w:t>万元，</w:t>
      </w:r>
      <w:r w:rsidR="004536AD" w:rsidRPr="003B2A64">
        <w:rPr>
          <w:rFonts w:ascii="仿宋_GB2312" w:eastAsia="仿宋_GB2312" w:hAnsi="Times New Roman" w:cs="仿宋" w:hint="eastAsia"/>
          <w:color w:val="000000"/>
          <w:sz w:val="28"/>
          <w:szCs w:val="28"/>
          <w:highlight w:val="white"/>
        </w:rPr>
        <w:t>与</w:t>
      </w:r>
      <w:r w:rsidR="0046547E" w:rsidRPr="003B2A64">
        <w:rPr>
          <w:rFonts w:ascii="仿宋_GB2312" w:eastAsia="仿宋_GB2312" w:hAnsi="Times New Roman" w:cs="仿宋" w:hint="eastAsia"/>
          <w:color w:val="000000"/>
          <w:sz w:val="28"/>
          <w:szCs w:val="28"/>
          <w:highlight w:val="white"/>
        </w:rPr>
        <w:t>2019</w:t>
      </w:r>
      <w:r w:rsidR="005C4C5A" w:rsidRPr="003B2A64">
        <w:rPr>
          <w:rFonts w:ascii="仿宋_GB2312" w:eastAsia="仿宋_GB2312" w:hAnsi="Times New Roman" w:cs="仿宋" w:hint="eastAsia"/>
          <w:color w:val="000000"/>
          <w:sz w:val="28"/>
          <w:szCs w:val="28"/>
          <w:highlight w:val="white"/>
        </w:rPr>
        <w:t>年相比，各</w:t>
      </w:r>
      <w:r w:rsidR="0046547E" w:rsidRPr="003B2A64">
        <w:rPr>
          <w:rFonts w:ascii="仿宋_GB2312" w:eastAsia="仿宋_GB2312" w:hAnsi="Times New Roman" w:cs="仿宋" w:hint="eastAsia"/>
          <w:color w:val="000000"/>
          <w:sz w:val="28"/>
          <w:szCs w:val="28"/>
          <w:highlight w:val="white"/>
        </w:rPr>
        <w:t>增加538.43万元</w:t>
      </w:r>
      <w:r w:rsidR="005C4C5A" w:rsidRPr="003B2A64">
        <w:rPr>
          <w:rFonts w:ascii="仿宋_GB2312" w:eastAsia="仿宋_GB2312" w:hAnsi="Times New Roman" w:cs="仿宋" w:hint="eastAsia"/>
          <w:color w:val="000000"/>
          <w:sz w:val="28"/>
          <w:szCs w:val="28"/>
          <w:highlight w:val="white"/>
        </w:rPr>
        <w:t>，</w:t>
      </w:r>
      <w:r w:rsidR="0046547E" w:rsidRPr="003B2A64">
        <w:rPr>
          <w:rFonts w:ascii="仿宋_GB2312" w:eastAsia="仿宋_GB2312" w:hAnsi="Times New Roman" w:cs="仿宋" w:hint="eastAsia"/>
          <w:color w:val="000000"/>
          <w:sz w:val="28"/>
          <w:szCs w:val="28"/>
          <w:highlight w:val="white"/>
        </w:rPr>
        <w:t>增长7.73%</w:t>
      </w:r>
      <w:r w:rsidR="004536AD" w:rsidRPr="003B2A64">
        <w:rPr>
          <w:rFonts w:ascii="仿宋_GB2312" w:eastAsia="仿宋_GB2312" w:hAnsi="Times New Roman" w:cs="仿宋" w:hint="eastAsia"/>
          <w:color w:val="000000"/>
          <w:sz w:val="28"/>
          <w:szCs w:val="28"/>
          <w:highlight w:val="white"/>
        </w:rPr>
        <w:t>。主要原因是：</w:t>
      </w:r>
      <w:r w:rsidR="0046547E" w:rsidRPr="003B2A64">
        <w:rPr>
          <w:rFonts w:ascii="仿宋_GB2312" w:eastAsia="仿宋_GB2312" w:hAnsi="Times New Roman" w:cs="仿宋" w:hint="eastAsia"/>
          <w:color w:val="000000"/>
          <w:sz w:val="28"/>
          <w:szCs w:val="28"/>
          <w:highlight w:val="white"/>
        </w:rPr>
        <w:t>政府项目</w:t>
      </w:r>
      <w:r w:rsidR="0046547E" w:rsidRPr="003B2A64">
        <w:rPr>
          <w:rFonts w:ascii="仿宋_GB2312" w:eastAsia="仿宋_GB2312" w:hAnsi="Times New Roman" w:cs="仿宋"/>
          <w:color w:val="000000"/>
          <w:sz w:val="28"/>
          <w:szCs w:val="28"/>
          <w:highlight w:val="white"/>
        </w:rPr>
        <w:t>“</w:t>
      </w:r>
      <w:r w:rsidR="0046547E" w:rsidRPr="003B2A64">
        <w:rPr>
          <w:rFonts w:ascii="仿宋_GB2312" w:eastAsia="仿宋_GB2312" w:hAnsi="Times New Roman" w:cs="仿宋" w:hint="eastAsia"/>
          <w:color w:val="000000"/>
          <w:sz w:val="28"/>
          <w:szCs w:val="28"/>
          <w:highlight w:val="white"/>
        </w:rPr>
        <w:t>政府投资项目概预算中介费</w:t>
      </w:r>
      <w:r w:rsidR="0046547E" w:rsidRPr="003B2A64">
        <w:rPr>
          <w:rFonts w:ascii="仿宋_GB2312" w:eastAsia="仿宋_GB2312" w:hAnsi="Times New Roman" w:cs="仿宋"/>
          <w:color w:val="000000"/>
          <w:sz w:val="28"/>
          <w:szCs w:val="28"/>
          <w:highlight w:val="white"/>
        </w:rPr>
        <w:t>”</w:t>
      </w:r>
      <w:r w:rsidR="0046547E" w:rsidRPr="003B2A64">
        <w:rPr>
          <w:rFonts w:ascii="仿宋_GB2312" w:eastAsia="仿宋_GB2312" w:hAnsi="Times New Roman" w:cs="仿宋" w:hint="eastAsia"/>
          <w:color w:val="000000"/>
          <w:sz w:val="28"/>
          <w:szCs w:val="28"/>
          <w:highlight w:val="white"/>
        </w:rPr>
        <w:t xml:space="preserve"> ，2020年比2019年增加收支515万元。</w:t>
      </w:r>
      <w:r w:rsidR="00B509B0" w:rsidRPr="003B2A64">
        <w:rPr>
          <w:rFonts w:ascii="仿宋_GB2312" w:eastAsia="仿宋_GB2312" w:hAnsi="Times New Roman" w:cs="仿宋" w:hint="eastAsia"/>
          <w:color w:val="000000"/>
          <w:sz w:val="28"/>
          <w:szCs w:val="28"/>
          <w:highlight w:val="white"/>
        </w:rPr>
        <w:t>财政拨款支出年初预算数6453.04万元，完成年初预算的116.22</w:t>
      </w:r>
      <w:r w:rsidR="00B509B0" w:rsidRPr="003B2A64">
        <w:rPr>
          <w:rFonts w:ascii="仿宋_GB2312" w:eastAsia="仿宋_GB2312" w:hAnsi="Times New Roman" w:cs="仿宋"/>
          <w:color w:val="000000"/>
          <w:sz w:val="28"/>
          <w:szCs w:val="28"/>
          <w:highlight w:val="white"/>
        </w:rPr>
        <w:t>%</w:t>
      </w:r>
      <w:r w:rsidR="00B509B0" w:rsidRPr="003B2A64">
        <w:rPr>
          <w:rFonts w:ascii="仿宋_GB2312" w:eastAsia="仿宋_GB2312" w:hAnsi="Times New Roman" w:cs="仿宋" w:hint="eastAsia"/>
          <w:color w:val="000000"/>
          <w:sz w:val="28"/>
          <w:szCs w:val="28"/>
          <w:highlight w:val="white"/>
        </w:rPr>
        <w:t>，主要原因是</w:t>
      </w:r>
      <w:r w:rsidR="003A5D0B" w:rsidRPr="003B2A64">
        <w:rPr>
          <w:rFonts w:ascii="仿宋_GB2312" w:eastAsia="仿宋_GB2312" w:hAnsi="Times New Roman" w:cs="仿宋" w:hint="eastAsia"/>
          <w:color w:val="000000"/>
          <w:sz w:val="28"/>
          <w:szCs w:val="28"/>
          <w:highlight w:val="white"/>
        </w:rPr>
        <w:t>年中下达奖金指标（年初预算未包含部分奖金）“</w:t>
      </w:r>
      <w:r w:rsidR="009F2D01">
        <w:rPr>
          <w:rFonts w:ascii="仿宋_GB2312" w:eastAsia="仿宋_GB2312" w:hAnsi="Times New Roman" w:cs="仿宋" w:hint="eastAsia"/>
          <w:color w:val="000000"/>
          <w:sz w:val="28"/>
          <w:szCs w:val="28"/>
          <w:highlight w:val="white"/>
        </w:rPr>
        <w:t>2019</w:t>
      </w:r>
      <w:r w:rsidR="003A5D0B" w:rsidRPr="003B2A64">
        <w:rPr>
          <w:rFonts w:ascii="仿宋_GB2312" w:eastAsia="仿宋_GB2312" w:hAnsi="Times New Roman" w:cs="仿宋" w:hint="eastAsia"/>
          <w:color w:val="000000"/>
          <w:sz w:val="28"/>
          <w:szCs w:val="28"/>
          <w:highlight w:val="white"/>
        </w:rPr>
        <w:t>年度区级部门考核奖励资金结算（一般预算）”</w:t>
      </w:r>
      <w:r w:rsidR="009F2D01">
        <w:rPr>
          <w:rFonts w:ascii="仿宋_GB2312" w:eastAsia="仿宋_GB2312" w:hAnsi="Times New Roman" w:cs="仿宋" w:hint="eastAsia"/>
          <w:color w:val="000000"/>
          <w:sz w:val="28"/>
          <w:szCs w:val="28"/>
          <w:highlight w:val="white"/>
        </w:rPr>
        <w:t>1147.75</w:t>
      </w:r>
      <w:r w:rsidR="003A5D0B" w:rsidRPr="003B2A64">
        <w:rPr>
          <w:rFonts w:ascii="仿宋_GB2312" w:eastAsia="仿宋_GB2312" w:hAnsi="Times New Roman" w:cs="仿宋" w:hint="eastAsia"/>
          <w:color w:val="000000"/>
          <w:sz w:val="28"/>
          <w:szCs w:val="28"/>
          <w:highlight w:val="white"/>
        </w:rPr>
        <w:t>万元，“国库集中支付改革经费”120万元(因疫情政府过紧日子预算从150万调减为120万)，政府信息建设专项246.69万元，政府投资概预算审核中介费调增预算315万元。</w:t>
      </w:r>
    </w:p>
    <w:p w:rsidR="002F7480" w:rsidRPr="00345C55" w:rsidRDefault="004536AD" w:rsidP="003A5D0B">
      <w:pPr>
        <w:spacing w:line="600" w:lineRule="exact"/>
        <w:ind w:firstLineChars="200" w:firstLine="562"/>
        <w:rPr>
          <w:rFonts w:ascii="仿宋_GB2312" w:eastAsia="仿宋_GB2312" w:hAnsi="Times New Roman" w:cs="仿宋"/>
          <w:sz w:val="28"/>
          <w:szCs w:val="28"/>
          <w:highlight w:val="white"/>
        </w:rPr>
      </w:pPr>
      <w:r w:rsidRPr="00345C55">
        <w:rPr>
          <w:rFonts w:ascii="仿宋_GB2312" w:eastAsia="仿宋_GB2312" w:hAnsi="Times New Roman" w:cs="楷体" w:hint="eastAsia"/>
          <w:b/>
          <w:bCs/>
          <w:sz w:val="28"/>
          <w:szCs w:val="28"/>
          <w:highlight w:val="white"/>
        </w:rPr>
        <w:t>（五）一般公共预算财政拨款支出决算情况说明</w:t>
      </w:r>
    </w:p>
    <w:p w:rsidR="002F7480" w:rsidRPr="00CA205D" w:rsidRDefault="004536AD" w:rsidP="002F7480">
      <w:pPr>
        <w:autoSpaceDE w:val="0"/>
        <w:autoSpaceDN w:val="0"/>
        <w:adjustRightInd w:val="0"/>
        <w:spacing w:line="324" w:lineRule="auto"/>
        <w:ind w:firstLine="594"/>
        <w:rPr>
          <w:rFonts w:ascii="仿宋_GB2312" w:eastAsia="仿宋_GB2312" w:hAnsi="Times New Roman" w:cs="仿宋"/>
          <w:sz w:val="28"/>
          <w:szCs w:val="28"/>
          <w:highlight w:val="white"/>
        </w:rPr>
      </w:pPr>
      <w:r w:rsidRPr="00CA205D">
        <w:rPr>
          <w:rFonts w:ascii="仿宋_GB2312" w:eastAsia="仿宋_GB2312" w:hAnsi="Times New Roman" w:cs="仿宋" w:hint="eastAsia"/>
          <w:b/>
          <w:bCs/>
          <w:sz w:val="28"/>
          <w:szCs w:val="28"/>
          <w:highlight w:val="white"/>
        </w:rPr>
        <w:lastRenderedPageBreak/>
        <w:t>1.一般公共预算财政拨款支出决算总体情况。</w:t>
      </w:r>
    </w:p>
    <w:p w:rsidR="006740B9" w:rsidRPr="00CA205D" w:rsidRDefault="00C30387" w:rsidP="006740B9">
      <w:pPr>
        <w:autoSpaceDE w:val="0"/>
        <w:autoSpaceDN w:val="0"/>
        <w:adjustRightInd w:val="0"/>
        <w:spacing w:line="324" w:lineRule="auto"/>
        <w:ind w:firstLine="594"/>
        <w:rPr>
          <w:rFonts w:ascii="仿宋_GB2312" w:eastAsia="仿宋_GB2312" w:hAnsi="Times New Roman" w:cs="仿宋"/>
          <w:sz w:val="28"/>
          <w:szCs w:val="28"/>
          <w:highlight w:val="white"/>
        </w:rPr>
      </w:pPr>
      <w:r w:rsidRPr="00CA205D">
        <w:rPr>
          <w:rFonts w:ascii="仿宋_GB2312" w:eastAsia="仿宋_GB2312" w:hAnsi="Times New Roman" w:cs="仿宋" w:hint="eastAsia"/>
          <w:sz w:val="28"/>
          <w:szCs w:val="28"/>
          <w:highlight w:val="white"/>
        </w:rPr>
        <w:t>2020</w:t>
      </w:r>
      <w:r w:rsidR="004536AD" w:rsidRPr="00CA205D">
        <w:rPr>
          <w:rFonts w:ascii="仿宋_GB2312" w:eastAsia="仿宋_GB2312" w:hAnsi="Times New Roman" w:cs="仿宋" w:hint="eastAsia"/>
          <w:sz w:val="28"/>
          <w:szCs w:val="28"/>
          <w:highlight w:val="white"/>
        </w:rPr>
        <w:t>年度一般公共预算财政拨款支出</w:t>
      </w:r>
      <w:r w:rsidR="0082208A" w:rsidRPr="00CA205D">
        <w:rPr>
          <w:rFonts w:ascii="仿宋_GB2312" w:eastAsia="仿宋_GB2312" w:hAnsi="Times New Roman" w:cs="仿宋" w:hint="eastAsia"/>
          <w:sz w:val="28"/>
          <w:szCs w:val="28"/>
          <w:highlight w:val="white"/>
        </w:rPr>
        <w:t>6218.87</w:t>
      </w:r>
      <w:r w:rsidR="004536AD" w:rsidRPr="00CA205D">
        <w:rPr>
          <w:rFonts w:ascii="仿宋_GB2312" w:eastAsia="仿宋_GB2312" w:hAnsi="Times New Roman" w:cs="仿宋" w:hint="eastAsia"/>
          <w:sz w:val="28"/>
          <w:szCs w:val="28"/>
          <w:highlight w:val="white"/>
        </w:rPr>
        <w:t>万元，占本年支出合计的</w:t>
      </w:r>
      <w:r w:rsidR="0082208A" w:rsidRPr="00CA205D">
        <w:rPr>
          <w:rFonts w:ascii="仿宋_GB2312" w:eastAsia="仿宋_GB2312" w:hAnsi="Times New Roman" w:cs="仿宋" w:hint="eastAsia"/>
          <w:sz w:val="28"/>
          <w:szCs w:val="28"/>
          <w:highlight w:val="white"/>
        </w:rPr>
        <w:t>82.92</w:t>
      </w:r>
      <w:r w:rsidR="004536AD" w:rsidRPr="00CA205D">
        <w:rPr>
          <w:rFonts w:ascii="仿宋_GB2312" w:eastAsia="仿宋_GB2312" w:hAnsi="Times New Roman" w:cs="仿宋" w:hint="eastAsia"/>
          <w:sz w:val="28"/>
          <w:szCs w:val="28"/>
          <w:highlight w:val="white"/>
        </w:rPr>
        <w:t>%。与</w:t>
      </w:r>
      <w:r w:rsidR="0082208A" w:rsidRPr="00CA205D">
        <w:rPr>
          <w:rFonts w:ascii="仿宋_GB2312" w:eastAsia="仿宋_GB2312" w:hAnsi="Times New Roman" w:cs="仿宋" w:hint="eastAsia"/>
          <w:sz w:val="28"/>
          <w:szCs w:val="28"/>
          <w:highlight w:val="white"/>
        </w:rPr>
        <w:t>2019</w:t>
      </w:r>
      <w:r w:rsidR="008346EE" w:rsidRPr="00CA205D">
        <w:rPr>
          <w:rFonts w:ascii="仿宋_GB2312" w:eastAsia="仿宋_GB2312" w:hAnsi="Times New Roman" w:cs="仿宋" w:hint="eastAsia"/>
          <w:sz w:val="28"/>
          <w:szCs w:val="28"/>
          <w:highlight w:val="white"/>
        </w:rPr>
        <w:t>年相比，一般公共预算财政拨款支出</w:t>
      </w:r>
      <w:r w:rsidR="0082208A" w:rsidRPr="00CA205D">
        <w:rPr>
          <w:rFonts w:ascii="仿宋_GB2312" w:eastAsia="仿宋_GB2312" w:hAnsi="Times New Roman" w:cs="仿宋" w:hint="eastAsia"/>
          <w:sz w:val="28"/>
          <w:szCs w:val="28"/>
          <w:highlight w:val="white"/>
        </w:rPr>
        <w:t>增加55.38</w:t>
      </w:r>
      <w:r w:rsidR="008346EE" w:rsidRPr="00CA205D">
        <w:rPr>
          <w:rFonts w:ascii="仿宋_GB2312" w:eastAsia="仿宋_GB2312" w:hAnsi="Times New Roman" w:cs="仿宋" w:hint="eastAsia"/>
          <w:sz w:val="28"/>
          <w:szCs w:val="28"/>
          <w:highlight w:val="white"/>
        </w:rPr>
        <w:t>万元，</w:t>
      </w:r>
      <w:r w:rsidR="0082208A" w:rsidRPr="00CA205D">
        <w:rPr>
          <w:rFonts w:ascii="仿宋_GB2312" w:eastAsia="仿宋_GB2312" w:hAnsi="Times New Roman" w:cs="仿宋" w:hint="eastAsia"/>
          <w:sz w:val="28"/>
          <w:szCs w:val="28"/>
          <w:highlight w:val="white"/>
        </w:rPr>
        <w:t>增长0.90</w:t>
      </w:r>
      <w:r w:rsidR="004536AD" w:rsidRPr="00CA205D">
        <w:rPr>
          <w:rFonts w:ascii="仿宋_GB2312" w:eastAsia="仿宋_GB2312" w:hAnsi="Times New Roman" w:cs="仿宋" w:hint="eastAsia"/>
          <w:sz w:val="28"/>
          <w:szCs w:val="28"/>
          <w:highlight w:val="white"/>
        </w:rPr>
        <w:t>%。主要原因是：</w:t>
      </w:r>
      <w:r w:rsidR="00345C55" w:rsidRPr="00CA205D">
        <w:rPr>
          <w:rFonts w:ascii="仿宋_GB2312" w:eastAsia="仿宋_GB2312" w:hAnsi="Times New Roman" w:cs="仿宋" w:hint="eastAsia"/>
          <w:sz w:val="28"/>
          <w:szCs w:val="28"/>
          <w:highlight w:val="white"/>
        </w:rPr>
        <w:t>公积金、工资调标</w:t>
      </w:r>
      <w:r w:rsidR="004F0BB0">
        <w:rPr>
          <w:rFonts w:ascii="仿宋_GB2312" w:eastAsia="仿宋_GB2312" w:hAnsi="Times New Roman" w:cs="仿宋" w:hint="eastAsia"/>
          <w:sz w:val="28"/>
          <w:szCs w:val="28"/>
          <w:highlight w:val="white"/>
        </w:rPr>
        <w:t>调增</w:t>
      </w:r>
      <w:r w:rsidR="00345C55" w:rsidRPr="00CA205D">
        <w:rPr>
          <w:rFonts w:ascii="仿宋_GB2312" w:eastAsia="仿宋_GB2312" w:hAnsi="Times New Roman" w:cs="仿宋" w:hint="eastAsia"/>
          <w:sz w:val="28"/>
          <w:szCs w:val="28"/>
          <w:highlight w:val="white"/>
        </w:rPr>
        <w:t>，人员经费支出增加。</w:t>
      </w:r>
    </w:p>
    <w:p w:rsidR="004536AD" w:rsidRPr="004536AD" w:rsidRDefault="004536AD" w:rsidP="006740B9">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2.一般公共预算财政拨款支出决算结构情况。</w:t>
      </w:r>
    </w:p>
    <w:p w:rsidR="00167AF1" w:rsidRPr="006E6AC9" w:rsidRDefault="00345C55" w:rsidP="00167AF1">
      <w:pPr>
        <w:autoSpaceDE w:val="0"/>
        <w:autoSpaceDN w:val="0"/>
        <w:adjustRightInd w:val="0"/>
        <w:spacing w:line="324" w:lineRule="auto"/>
        <w:ind w:firstLine="606"/>
        <w:rPr>
          <w:rFonts w:ascii="仿宋_GB2312" w:eastAsia="仿宋_GB2312" w:hAnsi="Times New Roman" w:cs="仿宋"/>
          <w:sz w:val="28"/>
          <w:szCs w:val="28"/>
          <w:highlight w:val="white"/>
        </w:rPr>
      </w:pPr>
      <w:r w:rsidRPr="006E6AC9">
        <w:rPr>
          <w:rFonts w:ascii="仿宋_GB2312" w:eastAsia="仿宋_GB2312" w:hAnsi="Times New Roman" w:cs="仿宋" w:hint="eastAsia"/>
          <w:sz w:val="28"/>
          <w:szCs w:val="28"/>
          <w:highlight w:val="white"/>
        </w:rPr>
        <w:t>2020</w:t>
      </w:r>
      <w:r w:rsidR="004536AD" w:rsidRPr="006E6AC9">
        <w:rPr>
          <w:rFonts w:ascii="仿宋_GB2312" w:eastAsia="仿宋_GB2312" w:hAnsi="Times New Roman" w:cs="仿宋" w:hint="eastAsia"/>
          <w:sz w:val="28"/>
          <w:szCs w:val="28"/>
          <w:highlight w:val="white"/>
        </w:rPr>
        <w:t>年度一般公共预算财政拨款支出</w:t>
      </w:r>
      <w:r w:rsidR="00167AF1" w:rsidRPr="006E6AC9">
        <w:rPr>
          <w:rFonts w:ascii="仿宋_GB2312" w:eastAsia="仿宋_GB2312" w:hAnsi="Times New Roman" w:cs="仿宋" w:hint="eastAsia"/>
          <w:sz w:val="28"/>
          <w:szCs w:val="28"/>
          <w:highlight w:val="white"/>
        </w:rPr>
        <w:t>6218.87</w:t>
      </w:r>
      <w:r w:rsidR="004536AD" w:rsidRPr="006E6AC9">
        <w:rPr>
          <w:rFonts w:ascii="仿宋_GB2312" w:eastAsia="仿宋_GB2312" w:hAnsi="Times New Roman" w:cs="仿宋" w:hint="eastAsia"/>
          <w:sz w:val="28"/>
          <w:szCs w:val="28"/>
          <w:highlight w:val="white"/>
        </w:rPr>
        <w:t>万元，主要用于以下方面：</w:t>
      </w:r>
      <w:r w:rsidR="00167AF1" w:rsidRPr="006E6AC9">
        <w:rPr>
          <w:rFonts w:ascii="仿宋_GB2312" w:eastAsia="仿宋_GB2312" w:hAnsi="Times New Roman" w:cs="仿宋" w:hint="eastAsia"/>
          <w:sz w:val="28"/>
          <w:szCs w:val="28"/>
          <w:highlight w:val="white"/>
        </w:rPr>
        <w:t>一般公共服务（类）支出</w:t>
      </w:r>
      <w:r w:rsidR="00167AF1" w:rsidRPr="006E6AC9">
        <w:rPr>
          <w:rFonts w:ascii="仿宋_GB2312" w:eastAsia="仿宋_GB2312" w:hAnsi="Times New Roman" w:cs="仿宋"/>
          <w:sz w:val="28"/>
          <w:szCs w:val="28"/>
          <w:highlight w:val="white"/>
        </w:rPr>
        <w:t>5,064.74</w:t>
      </w:r>
      <w:r w:rsidR="00167AF1" w:rsidRPr="006E6AC9">
        <w:rPr>
          <w:rFonts w:ascii="仿宋_GB2312" w:eastAsia="仿宋_GB2312" w:hAnsi="Times New Roman" w:cs="仿宋" w:hint="eastAsia"/>
          <w:sz w:val="28"/>
          <w:szCs w:val="28"/>
          <w:highlight w:val="white"/>
        </w:rPr>
        <w:t>万元，占</w:t>
      </w:r>
      <w:r w:rsidR="00167AF1" w:rsidRPr="006E6AC9">
        <w:rPr>
          <w:rFonts w:ascii="仿宋_GB2312" w:eastAsia="仿宋_GB2312" w:hAnsi="Times New Roman" w:cs="仿宋"/>
          <w:sz w:val="28"/>
          <w:szCs w:val="28"/>
          <w:highlight w:val="white"/>
        </w:rPr>
        <w:t>81.44%</w:t>
      </w:r>
      <w:r w:rsidR="00167AF1" w:rsidRPr="006E6AC9">
        <w:rPr>
          <w:rFonts w:ascii="仿宋_GB2312" w:eastAsia="仿宋_GB2312" w:hAnsi="Times New Roman" w:cs="仿宋" w:hint="eastAsia"/>
          <w:sz w:val="28"/>
          <w:szCs w:val="28"/>
          <w:highlight w:val="white"/>
        </w:rPr>
        <w:t>；国防（类）支出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；公共安全（类）支出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；教育（类）支出</w:t>
      </w:r>
      <w:r w:rsidR="00167AF1" w:rsidRPr="006E6AC9">
        <w:rPr>
          <w:rFonts w:ascii="仿宋_GB2312" w:eastAsia="仿宋_GB2312" w:hAnsi="Times New Roman" w:cs="仿宋"/>
          <w:sz w:val="28"/>
          <w:szCs w:val="28"/>
          <w:highlight w:val="white"/>
        </w:rPr>
        <w:t>1.76</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0.03%</w:t>
      </w:r>
      <w:r w:rsidR="00167AF1" w:rsidRPr="006E6AC9">
        <w:rPr>
          <w:rFonts w:ascii="仿宋_GB2312" w:eastAsia="仿宋_GB2312" w:hAnsi="Times New Roman" w:cs="仿宋" w:hint="eastAsia"/>
          <w:sz w:val="28"/>
          <w:szCs w:val="28"/>
          <w:highlight w:val="white"/>
        </w:rPr>
        <w:t>；科学技术（类）支出</w:t>
      </w:r>
      <w:r w:rsidR="008E0DA3" w:rsidRPr="006E6AC9">
        <w:rPr>
          <w:rFonts w:ascii="仿宋_GB2312" w:eastAsia="仿宋_GB2312" w:hAnsi="Times New Roman" w:cs="仿宋"/>
          <w:sz w:val="28"/>
          <w:szCs w:val="28"/>
          <w:highlight w:val="white"/>
        </w:rPr>
        <w:t>246.</w:t>
      </w:r>
      <w:r w:rsidR="008E0DA3" w:rsidRPr="006E6AC9">
        <w:rPr>
          <w:rFonts w:ascii="仿宋_GB2312" w:eastAsia="仿宋_GB2312" w:hAnsi="Times New Roman" w:cs="仿宋" w:hint="eastAsia"/>
          <w:sz w:val="28"/>
          <w:szCs w:val="28"/>
          <w:highlight w:val="white"/>
        </w:rPr>
        <w:t>70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3.97%</w:t>
      </w:r>
      <w:r w:rsidR="00167AF1" w:rsidRPr="006E6AC9">
        <w:rPr>
          <w:rFonts w:ascii="仿宋_GB2312" w:eastAsia="仿宋_GB2312" w:hAnsi="Times New Roman" w:cs="仿宋" w:hint="eastAsia"/>
          <w:sz w:val="28"/>
          <w:szCs w:val="28"/>
          <w:highlight w:val="white"/>
        </w:rPr>
        <w:t>；文化旅游体育与传媒（类）支出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；社会保障和就业（类）支出</w:t>
      </w:r>
      <w:r w:rsidR="00167AF1" w:rsidRPr="006E6AC9">
        <w:rPr>
          <w:rFonts w:ascii="仿宋_GB2312" w:eastAsia="仿宋_GB2312" w:hAnsi="Times New Roman" w:cs="仿宋"/>
          <w:sz w:val="28"/>
          <w:szCs w:val="28"/>
          <w:highlight w:val="white"/>
        </w:rPr>
        <w:t>352.12</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5.66%</w:t>
      </w:r>
      <w:r w:rsidR="00167AF1" w:rsidRPr="006E6AC9">
        <w:rPr>
          <w:rFonts w:ascii="仿宋_GB2312" w:eastAsia="仿宋_GB2312" w:hAnsi="Times New Roman" w:cs="仿宋" w:hint="eastAsia"/>
          <w:sz w:val="28"/>
          <w:szCs w:val="28"/>
          <w:highlight w:val="white"/>
        </w:rPr>
        <w:t>；卫生健康（类）支出</w:t>
      </w:r>
      <w:r w:rsidR="00167AF1" w:rsidRPr="006E6AC9">
        <w:rPr>
          <w:rFonts w:ascii="仿宋_GB2312" w:eastAsia="仿宋_GB2312" w:hAnsi="Times New Roman" w:cs="仿宋"/>
          <w:sz w:val="28"/>
          <w:szCs w:val="28"/>
          <w:highlight w:val="white"/>
        </w:rPr>
        <w:t>164.76</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2.65%</w:t>
      </w:r>
      <w:r w:rsidR="00167AF1" w:rsidRPr="006E6AC9">
        <w:rPr>
          <w:rFonts w:ascii="仿宋_GB2312" w:eastAsia="仿宋_GB2312" w:hAnsi="Times New Roman" w:cs="仿宋" w:hint="eastAsia"/>
          <w:sz w:val="28"/>
          <w:szCs w:val="28"/>
          <w:highlight w:val="white"/>
        </w:rPr>
        <w:t>；节能环保（类）支出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；城乡社区（类）支出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；农林水（类）支出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；交通运输（类）支出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；资源勘探工业信息等（类）支出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；商业服务业等（类）支出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；金融（类）支出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；援助其他地区（类）支出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；自然资源海洋气象等（类）支出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；住房保障（类）支出</w:t>
      </w:r>
      <w:r w:rsidR="00167AF1" w:rsidRPr="006E6AC9">
        <w:rPr>
          <w:rFonts w:ascii="仿宋_GB2312" w:eastAsia="仿宋_GB2312" w:hAnsi="Times New Roman" w:cs="仿宋"/>
          <w:sz w:val="28"/>
          <w:szCs w:val="28"/>
          <w:highlight w:val="white"/>
        </w:rPr>
        <w:t>388.79</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6.25%</w:t>
      </w:r>
      <w:r w:rsidR="00167AF1" w:rsidRPr="006E6AC9">
        <w:rPr>
          <w:rFonts w:ascii="仿宋_GB2312" w:eastAsia="仿宋_GB2312" w:hAnsi="Times New Roman" w:cs="仿宋" w:hint="eastAsia"/>
          <w:sz w:val="28"/>
          <w:szCs w:val="28"/>
          <w:highlight w:val="white"/>
        </w:rPr>
        <w:t>；粮油物资储备（类）支出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；灾害防治及应急管理（类）支出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；其他（类）支出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；债务还本（类）支出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；债务付息（类）支出</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万元</w:t>
      </w:r>
      <w:r w:rsidR="00167AF1" w:rsidRPr="006E6AC9">
        <w:rPr>
          <w:rFonts w:ascii="仿宋_GB2312" w:eastAsia="仿宋_GB2312" w:hAnsi="Times New Roman" w:cs="仿宋"/>
          <w:sz w:val="28"/>
          <w:szCs w:val="28"/>
          <w:highlight w:val="white"/>
        </w:rPr>
        <w:t>,</w:t>
      </w:r>
      <w:r w:rsidR="00167AF1" w:rsidRPr="006E6AC9">
        <w:rPr>
          <w:rFonts w:ascii="仿宋_GB2312" w:eastAsia="仿宋_GB2312" w:hAnsi="Times New Roman" w:cs="仿宋" w:hint="eastAsia"/>
          <w:sz w:val="28"/>
          <w:szCs w:val="28"/>
          <w:highlight w:val="white"/>
        </w:rPr>
        <w:t>占</w:t>
      </w:r>
      <w:r w:rsidR="00167AF1" w:rsidRPr="006E6AC9">
        <w:rPr>
          <w:rFonts w:ascii="仿宋_GB2312" w:eastAsia="仿宋_GB2312" w:hAnsi="Times New Roman" w:cs="仿宋"/>
          <w:sz w:val="28"/>
          <w:szCs w:val="28"/>
          <w:highlight w:val="white"/>
        </w:rPr>
        <w:t>0%</w:t>
      </w:r>
      <w:r w:rsidR="00167AF1" w:rsidRPr="006E6AC9">
        <w:rPr>
          <w:rFonts w:ascii="仿宋_GB2312" w:eastAsia="仿宋_GB2312" w:hAnsi="Times New Roman" w:cs="仿宋" w:hint="eastAsia"/>
          <w:sz w:val="28"/>
          <w:szCs w:val="28"/>
          <w:highlight w:val="white"/>
        </w:rPr>
        <w:t>。</w:t>
      </w:r>
    </w:p>
    <w:p w:rsidR="004536AD" w:rsidRPr="004F0BB0" w:rsidRDefault="004536AD" w:rsidP="0078667A">
      <w:pPr>
        <w:autoSpaceDE w:val="0"/>
        <w:autoSpaceDN w:val="0"/>
        <w:adjustRightInd w:val="0"/>
        <w:spacing w:line="324" w:lineRule="auto"/>
        <w:ind w:firstLineChars="200" w:firstLine="562"/>
        <w:rPr>
          <w:rFonts w:ascii="仿宋_GB2312" w:eastAsia="仿宋_GB2312" w:hAnsi="Times New Roman" w:cs="仿宋"/>
          <w:sz w:val="28"/>
          <w:szCs w:val="28"/>
          <w:highlight w:val="white"/>
        </w:rPr>
      </w:pPr>
      <w:r w:rsidRPr="004F0BB0">
        <w:rPr>
          <w:rFonts w:ascii="仿宋_GB2312" w:eastAsia="仿宋_GB2312" w:hAnsi="Times New Roman" w:cs="仿宋" w:hint="eastAsia"/>
          <w:b/>
          <w:bCs/>
          <w:sz w:val="28"/>
          <w:szCs w:val="28"/>
          <w:highlight w:val="white"/>
        </w:rPr>
        <w:t>3.一般公共预算财政拨款支出决算具体情况。</w:t>
      </w:r>
    </w:p>
    <w:p w:rsidR="004536AD" w:rsidRPr="004F0BB0" w:rsidRDefault="006E6AC9" w:rsidP="004536AD">
      <w:pPr>
        <w:autoSpaceDE w:val="0"/>
        <w:autoSpaceDN w:val="0"/>
        <w:adjustRightInd w:val="0"/>
        <w:spacing w:line="324" w:lineRule="auto"/>
        <w:ind w:firstLine="594"/>
        <w:rPr>
          <w:rFonts w:ascii="仿宋_GB2312" w:eastAsia="仿宋_GB2312" w:hAnsi="Times New Roman" w:cs="仿宋"/>
          <w:sz w:val="28"/>
          <w:szCs w:val="28"/>
          <w:highlight w:val="white"/>
        </w:rPr>
      </w:pPr>
      <w:r w:rsidRPr="004F0BB0">
        <w:rPr>
          <w:rFonts w:ascii="仿宋_GB2312" w:eastAsia="仿宋_GB2312" w:hAnsi="Times New Roman" w:cs="仿宋" w:hint="eastAsia"/>
          <w:sz w:val="28"/>
          <w:szCs w:val="28"/>
          <w:highlight w:val="white"/>
        </w:rPr>
        <w:t>2020</w:t>
      </w:r>
      <w:r w:rsidR="004536AD" w:rsidRPr="004F0BB0">
        <w:rPr>
          <w:rFonts w:ascii="仿宋_GB2312" w:eastAsia="仿宋_GB2312" w:hAnsi="Times New Roman" w:cs="仿宋" w:hint="eastAsia"/>
          <w:sz w:val="28"/>
          <w:szCs w:val="28"/>
          <w:highlight w:val="white"/>
        </w:rPr>
        <w:t>年度一般公共预算财政拨款支出年初预算为</w:t>
      </w:r>
      <w:r w:rsidRPr="004F0BB0">
        <w:rPr>
          <w:rFonts w:ascii="仿宋_GB2312" w:eastAsia="仿宋_GB2312" w:hAnsi="Times New Roman" w:cs="仿宋" w:hint="eastAsia"/>
          <w:sz w:val="28"/>
          <w:szCs w:val="28"/>
          <w:highlight w:val="white"/>
        </w:rPr>
        <w:t>5653.04</w:t>
      </w:r>
      <w:r w:rsidR="004536AD" w:rsidRPr="004F0BB0">
        <w:rPr>
          <w:rFonts w:ascii="仿宋_GB2312" w:eastAsia="仿宋_GB2312" w:hAnsi="Times New Roman" w:cs="仿宋" w:hint="eastAsia"/>
          <w:sz w:val="28"/>
          <w:szCs w:val="28"/>
          <w:highlight w:val="white"/>
        </w:rPr>
        <w:t>万元，支出决算为</w:t>
      </w:r>
      <w:r w:rsidRPr="004F0BB0">
        <w:rPr>
          <w:rFonts w:ascii="仿宋_GB2312" w:eastAsia="仿宋_GB2312" w:hAnsi="Times New Roman" w:cs="仿宋" w:hint="eastAsia"/>
          <w:sz w:val="28"/>
          <w:szCs w:val="28"/>
          <w:highlight w:val="white"/>
        </w:rPr>
        <w:t>6218.87</w:t>
      </w:r>
      <w:r w:rsidR="004536AD" w:rsidRPr="004F0BB0">
        <w:rPr>
          <w:rFonts w:ascii="仿宋_GB2312" w:eastAsia="仿宋_GB2312" w:hAnsi="Times New Roman" w:cs="仿宋" w:hint="eastAsia"/>
          <w:sz w:val="28"/>
          <w:szCs w:val="28"/>
          <w:highlight w:val="white"/>
        </w:rPr>
        <w:t>万元,完成年初预算的</w:t>
      </w:r>
      <w:r w:rsidRPr="004F0BB0">
        <w:rPr>
          <w:rFonts w:ascii="仿宋_GB2312" w:eastAsia="仿宋_GB2312" w:hAnsi="Times New Roman" w:cs="仿宋" w:hint="eastAsia"/>
          <w:sz w:val="28"/>
          <w:szCs w:val="28"/>
          <w:highlight w:val="white"/>
        </w:rPr>
        <w:t>110.01</w:t>
      </w:r>
      <w:r w:rsidR="004536AD" w:rsidRPr="004F0BB0">
        <w:rPr>
          <w:rFonts w:ascii="仿宋_GB2312" w:eastAsia="仿宋_GB2312" w:hAnsi="Times New Roman" w:cs="仿宋" w:hint="eastAsia"/>
          <w:sz w:val="28"/>
          <w:szCs w:val="28"/>
          <w:highlight w:val="white"/>
        </w:rPr>
        <w:t>%，主要原因是</w:t>
      </w:r>
      <w:r w:rsidR="00753F72" w:rsidRPr="004F0BB0">
        <w:rPr>
          <w:rFonts w:ascii="仿宋_GB2312" w:eastAsia="仿宋_GB2312" w:hAnsi="Times New Roman" w:cs="仿宋" w:hint="eastAsia"/>
          <w:sz w:val="28"/>
          <w:szCs w:val="28"/>
          <w:highlight w:val="white"/>
        </w:rPr>
        <w:t>年中下达奖金指标（年初预算未包含部分奖金）、</w:t>
      </w:r>
      <w:r w:rsidR="00607333" w:rsidRPr="004F0BB0">
        <w:rPr>
          <w:rFonts w:ascii="仿宋_GB2312" w:eastAsia="仿宋_GB2312" w:hAnsi="Times New Roman" w:cs="仿宋" w:hint="eastAsia"/>
          <w:sz w:val="28"/>
          <w:szCs w:val="28"/>
        </w:rPr>
        <w:t>年中下达政府信息</w:t>
      </w:r>
      <w:r w:rsidR="00A443BA" w:rsidRPr="004F0BB0">
        <w:rPr>
          <w:rFonts w:ascii="仿宋_GB2312" w:eastAsia="仿宋_GB2312" w:hAnsi="Times New Roman" w:cs="仿宋" w:hint="eastAsia"/>
          <w:sz w:val="28"/>
          <w:szCs w:val="28"/>
        </w:rPr>
        <w:t>化</w:t>
      </w:r>
      <w:r w:rsidR="00607333" w:rsidRPr="004F0BB0">
        <w:rPr>
          <w:rFonts w:ascii="仿宋_GB2312" w:eastAsia="仿宋_GB2312" w:hAnsi="Times New Roman" w:cs="仿宋" w:hint="eastAsia"/>
          <w:sz w:val="28"/>
          <w:szCs w:val="28"/>
        </w:rPr>
        <w:t>建设专项指标</w:t>
      </w:r>
      <w:r w:rsidR="00753F72" w:rsidRPr="004F0BB0">
        <w:rPr>
          <w:rFonts w:ascii="仿宋_GB2312" w:eastAsia="仿宋_GB2312" w:hAnsi="Times New Roman" w:cs="仿宋" w:hint="eastAsia"/>
          <w:sz w:val="28"/>
          <w:szCs w:val="28"/>
          <w:highlight w:val="white"/>
        </w:rPr>
        <w:t>、</w:t>
      </w:r>
      <w:r w:rsidR="00AF2AD1" w:rsidRPr="004F0BB0">
        <w:rPr>
          <w:rFonts w:ascii="仿宋_GB2312" w:eastAsia="仿宋_GB2312" w:hAnsi="Times New Roman" w:cs="仿宋" w:hint="eastAsia"/>
          <w:sz w:val="28"/>
          <w:szCs w:val="28"/>
          <w:highlight w:val="white"/>
        </w:rPr>
        <w:t>工资及</w:t>
      </w:r>
      <w:r w:rsidR="00753F72" w:rsidRPr="004F0BB0">
        <w:rPr>
          <w:rFonts w:ascii="仿宋_GB2312" w:eastAsia="仿宋_GB2312" w:hAnsi="Times New Roman" w:cs="仿宋" w:hint="eastAsia"/>
          <w:sz w:val="28"/>
          <w:szCs w:val="28"/>
          <w:highlight w:val="white"/>
        </w:rPr>
        <w:t>公积金调标调增</w:t>
      </w:r>
      <w:r w:rsidR="00607333" w:rsidRPr="004F0BB0">
        <w:rPr>
          <w:rFonts w:ascii="仿宋_GB2312" w:eastAsia="仿宋_GB2312" w:hAnsi="Times New Roman" w:cs="仿宋" w:hint="eastAsia"/>
          <w:sz w:val="28"/>
          <w:szCs w:val="28"/>
          <w:highlight w:val="white"/>
        </w:rPr>
        <w:t>等</w:t>
      </w:r>
      <w:r w:rsidR="004536AD" w:rsidRPr="004F0BB0">
        <w:rPr>
          <w:rFonts w:ascii="仿宋_GB2312" w:eastAsia="仿宋_GB2312" w:hAnsi="Times New Roman" w:cs="仿宋" w:hint="eastAsia"/>
          <w:sz w:val="28"/>
          <w:szCs w:val="28"/>
          <w:highlight w:val="white"/>
        </w:rPr>
        <w:t>。其中：</w:t>
      </w:r>
    </w:p>
    <w:p w:rsidR="00E60B7B" w:rsidRPr="004F0BB0" w:rsidRDefault="00E60B7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4F0BB0">
        <w:rPr>
          <w:rFonts w:ascii="仿宋_GB2312" w:eastAsia="仿宋_GB2312" w:hAnsi="Times New Roman" w:cs="仿宋" w:hint="eastAsia"/>
          <w:sz w:val="28"/>
          <w:szCs w:val="28"/>
          <w:highlight w:val="white"/>
        </w:rPr>
        <w:t>一般公共服务支出-财政事务-行政运行（2010601）。</w:t>
      </w:r>
      <w:r w:rsidR="001221EE" w:rsidRPr="004F0BB0">
        <w:rPr>
          <w:rFonts w:ascii="仿宋_GB2312" w:eastAsia="仿宋_GB2312" w:hAnsi="Times New Roman" w:cs="仿宋" w:hint="eastAsia"/>
          <w:sz w:val="28"/>
          <w:szCs w:val="28"/>
          <w:highlight w:val="white"/>
        </w:rPr>
        <w:t>2020</w:t>
      </w:r>
      <w:r w:rsidRPr="004F0BB0">
        <w:rPr>
          <w:rFonts w:ascii="仿宋_GB2312" w:eastAsia="仿宋_GB2312" w:hAnsi="Times New Roman" w:cs="仿宋" w:hint="eastAsia"/>
          <w:sz w:val="28"/>
          <w:szCs w:val="28"/>
          <w:highlight w:val="white"/>
        </w:rPr>
        <w:t>年年初预</w:t>
      </w:r>
      <w:r w:rsidRPr="004F0BB0">
        <w:rPr>
          <w:rFonts w:ascii="仿宋_GB2312" w:eastAsia="仿宋_GB2312" w:hAnsi="Times New Roman" w:cs="仿宋" w:hint="eastAsia"/>
          <w:sz w:val="28"/>
          <w:szCs w:val="28"/>
          <w:highlight w:val="white"/>
        </w:rPr>
        <w:lastRenderedPageBreak/>
        <w:t>算为</w:t>
      </w:r>
      <w:r w:rsidR="001221EE" w:rsidRPr="004F0BB0">
        <w:rPr>
          <w:rFonts w:ascii="仿宋_GB2312" w:eastAsia="仿宋_GB2312" w:hAnsi="Times New Roman" w:cs="仿宋" w:hint="eastAsia"/>
          <w:sz w:val="28"/>
          <w:szCs w:val="28"/>
          <w:highlight w:val="white"/>
        </w:rPr>
        <w:t>3219.85</w:t>
      </w:r>
      <w:r w:rsidRPr="004F0BB0">
        <w:rPr>
          <w:rFonts w:ascii="仿宋_GB2312" w:eastAsia="仿宋_GB2312" w:hAnsi="Times New Roman" w:cs="仿宋" w:hint="eastAsia"/>
          <w:sz w:val="28"/>
          <w:szCs w:val="28"/>
          <w:highlight w:val="white"/>
        </w:rPr>
        <w:t>万元，</w:t>
      </w:r>
      <w:r w:rsidR="00C0372D" w:rsidRPr="004F0BB0">
        <w:rPr>
          <w:rFonts w:ascii="仿宋_GB2312" w:eastAsia="仿宋_GB2312" w:hAnsi="Times New Roman" w:cs="仿宋" w:hint="eastAsia"/>
          <w:sz w:val="28"/>
          <w:szCs w:val="28"/>
          <w:highlight w:val="white"/>
        </w:rPr>
        <w:t>2020</w:t>
      </w:r>
      <w:r w:rsidRPr="004F0BB0">
        <w:rPr>
          <w:rFonts w:ascii="仿宋_GB2312" w:eastAsia="仿宋_GB2312" w:hAnsi="Times New Roman" w:cs="仿宋" w:hint="eastAsia"/>
          <w:sz w:val="28"/>
          <w:szCs w:val="28"/>
          <w:highlight w:val="white"/>
        </w:rPr>
        <w:t>年支出决算为</w:t>
      </w:r>
      <w:r w:rsidR="00C0372D" w:rsidRPr="004F0BB0">
        <w:rPr>
          <w:rFonts w:ascii="仿宋_GB2312" w:eastAsia="仿宋_GB2312" w:hAnsi="Times New Roman" w:cs="仿宋" w:hint="eastAsia"/>
          <w:sz w:val="28"/>
          <w:szCs w:val="28"/>
          <w:highlight w:val="white"/>
        </w:rPr>
        <w:t>4007.82</w:t>
      </w:r>
      <w:r w:rsidRPr="004F0BB0">
        <w:rPr>
          <w:rFonts w:ascii="仿宋_GB2312" w:eastAsia="仿宋_GB2312" w:hAnsi="Times New Roman" w:cs="仿宋" w:hint="eastAsia"/>
          <w:sz w:val="28"/>
          <w:szCs w:val="28"/>
          <w:highlight w:val="white"/>
        </w:rPr>
        <w:t>万元，</w:t>
      </w:r>
      <w:r w:rsidR="00D3463B" w:rsidRPr="004F0BB0">
        <w:rPr>
          <w:rFonts w:ascii="仿宋_GB2312" w:eastAsia="仿宋_GB2312" w:hAnsi="Times New Roman" w:cs="仿宋" w:hint="eastAsia"/>
          <w:sz w:val="28"/>
          <w:szCs w:val="28"/>
          <w:highlight w:val="white"/>
        </w:rPr>
        <w:t>完成年初预算的</w:t>
      </w:r>
      <w:r w:rsidR="00C0372D" w:rsidRPr="004F0BB0">
        <w:rPr>
          <w:rFonts w:ascii="仿宋_GB2312" w:eastAsia="仿宋_GB2312" w:hAnsi="Times New Roman" w:cs="仿宋" w:hint="eastAsia"/>
          <w:sz w:val="28"/>
          <w:szCs w:val="28"/>
          <w:highlight w:val="white"/>
        </w:rPr>
        <w:t>124.47</w:t>
      </w:r>
      <w:r w:rsidR="00D3463B" w:rsidRPr="004F0BB0">
        <w:rPr>
          <w:rFonts w:ascii="仿宋_GB2312" w:eastAsia="仿宋_GB2312" w:hAnsi="Times New Roman" w:cs="仿宋" w:hint="eastAsia"/>
          <w:sz w:val="28"/>
          <w:szCs w:val="28"/>
          <w:highlight w:val="white"/>
        </w:rPr>
        <w:t>%，</w:t>
      </w:r>
      <w:r w:rsidRPr="004F0BB0">
        <w:rPr>
          <w:rFonts w:ascii="仿宋_GB2312" w:eastAsia="仿宋_GB2312" w:hAnsi="Times New Roman" w:cs="仿宋" w:hint="eastAsia"/>
          <w:sz w:val="28"/>
          <w:szCs w:val="28"/>
          <w:highlight w:val="white"/>
        </w:rPr>
        <w:t>决算数大于预算数的主要原因是</w:t>
      </w:r>
      <w:r w:rsidR="0029532C" w:rsidRPr="004F0BB0">
        <w:rPr>
          <w:rFonts w:ascii="仿宋_GB2312" w:eastAsia="仿宋_GB2312" w:hAnsi="Times New Roman" w:cs="仿宋" w:hint="eastAsia"/>
          <w:sz w:val="28"/>
          <w:szCs w:val="28"/>
          <w:highlight w:val="white"/>
        </w:rPr>
        <w:t>年中下达奖金指标（年初预算未包含部分奖金）、</w:t>
      </w:r>
      <w:r w:rsidR="00AF2AD1" w:rsidRPr="004F0BB0">
        <w:rPr>
          <w:rFonts w:ascii="仿宋_GB2312" w:eastAsia="仿宋_GB2312" w:hAnsi="Times New Roman" w:cs="仿宋" w:hint="eastAsia"/>
          <w:sz w:val="28"/>
          <w:szCs w:val="28"/>
          <w:highlight w:val="white"/>
        </w:rPr>
        <w:t>工资及</w:t>
      </w:r>
      <w:r w:rsidR="0029532C" w:rsidRPr="004F0BB0">
        <w:rPr>
          <w:rFonts w:ascii="仿宋_GB2312" w:eastAsia="仿宋_GB2312" w:hAnsi="Times New Roman" w:cs="仿宋" w:hint="eastAsia"/>
          <w:sz w:val="28"/>
          <w:szCs w:val="28"/>
          <w:highlight w:val="white"/>
        </w:rPr>
        <w:t>公积金调标调增</w:t>
      </w:r>
      <w:r w:rsidR="004F0BB0" w:rsidRPr="004F0BB0">
        <w:rPr>
          <w:rFonts w:ascii="仿宋_GB2312" w:eastAsia="仿宋_GB2312" w:hAnsi="Times New Roman" w:cs="仿宋" w:hint="eastAsia"/>
          <w:sz w:val="28"/>
          <w:szCs w:val="28"/>
          <w:highlight w:val="white"/>
        </w:rPr>
        <w:t>等</w:t>
      </w:r>
      <w:r w:rsidRPr="004F0BB0">
        <w:rPr>
          <w:rFonts w:ascii="仿宋_GB2312" w:eastAsia="仿宋_GB2312" w:hAnsi="Times New Roman" w:cs="仿宋" w:hint="eastAsia"/>
          <w:sz w:val="28"/>
          <w:szCs w:val="28"/>
          <w:highlight w:val="white"/>
        </w:rPr>
        <w:t>。</w:t>
      </w:r>
    </w:p>
    <w:p w:rsidR="008926FA" w:rsidRPr="00E60B7B" w:rsidRDefault="008926FA" w:rsidP="008926FA">
      <w:pPr>
        <w:autoSpaceDE w:val="0"/>
        <w:autoSpaceDN w:val="0"/>
        <w:adjustRightInd w:val="0"/>
        <w:spacing w:line="324" w:lineRule="auto"/>
        <w:ind w:firstLine="594"/>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一般公共服务支出-财政事务-</w:t>
      </w:r>
      <w:r>
        <w:rPr>
          <w:rFonts w:ascii="仿宋_GB2312" w:eastAsia="仿宋_GB2312" w:hAnsi="Times New Roman" w:cs="仿宋" w:hint="eastAsia"/>
          <w:sz w:val="28"/>
          <w:szCs w:val="28"/>
          <w:highlight w:val="white"/>
        </w:rPr>
        <w:t>一般行政管理事务</w:t>
      </w:r>
      <w:r w:rsidRPr="00E60B7B">
        <w:rPr>
          <w:rFonts w:ascii="仿宋_GB2312" w:eastAsia="仿宋_GB2312" w:hAnsi="Times New Roman" w:cs="仿宋" w:hint="eastAsia"/>
          <w:sz w:val="28"/>
          <w:szCs w:val="28"/>
          <w:highlight w:val="white"/>
        </w:rPr>
        <w:t>（</w:t>
      </w:r>
      <w:r>
        <w:rPr>
          <w:rFonts w:ascii="仿宋_GB2312" w:eastAsia="仿宋_GB2312" w:hAnsi="Times New Roman" w:cs="仿宋" w:hint="eastAsia"/>
          <w:sz w:val="28"/>
          <w:szCs w:val="28"/>
          <w:highlight w:val="white"/>
        </w:rPr>
        <w:t>2010602</w:t>
      </w:r>
      <w:r w:rsidRPr="00E60B7B">
        <w:rPr>
          <w:rFonts w:ascii="仿宋_GB2312" w:eastAsia="仿宋_GB2312" w:hAnsi="Times New Roman" w:cs="仿宋" w:hint="eastAsia"/>
          <w:sz w:val="28"/>
          <w:szCs w:val="28"/>
          <w:highlight w:val="white"/>
        </w:rPr>
        <w:t>）。</w:t>
      </w:r>
      <w:r w:rsidR="00D80252">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D80252">
        <w:rPr>
          <w:rFonts w:ascii="仿宋_GB2312" w:eastAsia="仿宋_GB2312" w:hAnsi="Times New Roman" w:cs="仿宋" w:hint="eastAsia"/>
          <w:sz w:val="28"/>
          <w:szCs w:val="28"/>
          <w:highlight w:val="white"/>
        </w:rPr>
        <w:t>10</w:t>
      </w:r>
      <w:r w:rsidR="00D3463B">
        <w:rPr>
          <w:rFonts w:ascii="仿宋_GB2312" w:eastAsia="仿宋_GB2312" w:hAnsi="Times New Roman" w:cs="仿宋" w:hint="eastAsia"/>
          <w:sz w:val="28"/>
          <w:szCs w:val="28"/>
          <w:highlight w:val="white"/>
        </w:rPr>
        <w:t>.00</w:t>
      </w:r>
      <w:r w:rsidRPr="00E60B7B">
        <w:rPr>
          <w:rFonts w:ascii="仿宋_GB2312" w:eastAsia="仿宋_GB2312" w:hAnsi="Times New Roman" w:cs="仿宋" w:hint="eastAsia"/>
          <w:sz w:val="28"/>
          <w:szCs w:val="28"/>
          <w:highlight w:val="white"/>
        </w:rPr>
        <w:t>万元</w:t>
      </w:r>
      <w:r w:rsidRPr="00934AD0">
        <w:rPr>
          <w:rFonts w:ascii="仿宋_GB2312" w:eastAsia="仿宋_GB2312" w:hAnsi="Times New Roman" w:cs="仿宋" w:hint="eastAsia"/>
          <w:sz w:val="28"/>
          <w:szCs w:val="28"/>
          <w:highlight w:val="white"/>
        </w:rPr>
        <w:t>，</w:t>
      </w:r>
      <w:r w:rsidR="00D80252">
        <w:rPr>
          <w:rFonts w:ascii="仿宋_GB2312" w:eastAsia="仿宋_GB2312" w:hAnsi="Times New Roman" w:cs="仿宋" w:hint="eastAsia"/>
          <w:sz w:val="28"/>
          <w:szCs w:val="28"/>
          <w:highlight w:val="white"/>
        </w:rPr>
        <w:t>2020</w:t>
      </w:r>
      <w:r w:rsidRPr="00934AD0">
        <w:rPr>
          <w:rFonts w:ascii="仿宋_GB2312" w:eastAsia="仿宋_GB2312" w:hAnsi="Times New Roman" w:cs="仿宋" w:hint="eastAsia"/>
          <w:sz w:val="28"/>
          <w:szCs w:val="28"/>
          <w:highlight w:val="white"/>
        </w:rPr>
        <w:t>年支出决算为</w:t>
      </w:r>
      <w:r w:rsidR="00D80252">
        <w:rPr>
          <w:rFonts w:ascii="仿宋_GB2312" w:eastAsia="仿宋_GB2312" w:hAnsi="Times New Roman" w:cs="仿宋" w:hint="eastAsia"/>
          <w:sz w:val="28"/>
          <w:szCs w:val="28"/>
          <w:highlight w:val="white"/>
        </w:rPr>
        <w:t>1.92</w:t>
      </w:r>
      <w:r w:rsidRPr="00934AD0">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D80252">
        <w:rPr>
          <w:rFonts w:ascii="仿宋_GB2312" w:eastAsia="仿宋_GB2312" w:hAnsi="Times New Roman" w:cs="仿宋" w:hint="eastAsia"/>
          <w:sz w:val="28"/>
          <w:szCs w:val="28"/>
          <w:highlight w:val="white"/>
        </w:rPr>
        <w:t>19.20</w:t>
      </w:r>
      <w:r w:rsidRPr="00E60B7B">
        <w:rPr>
          <w:rFonts w:ascii="仿宋_GB2312" w:eastAsia="仿宋_GB2312" w:hAnsi="Times New Roman" w:cs="仿宋" w:hint="eastAsia"/>
          <w:sz w:val="28"/>
          <w:szCs w:val="28"/>
          <w:highlight w:val="white"/>
        </w:rPr>
        <w:t>%</w:t>
      </w:r>
      <w:r w:rsidR="00BF630B">
        <w:rPr>
          <w:rFonts w:ascii="仿宋_GB2312" w:eastAsia="仿宋_GB2312" w:hAnsi="Times New Roman" w:cs="仿宋" w:hint="eastAsia"/>
          <w:sz w:val="28"/>
          <w:szCs w:val="28"/>
          <w:highlight w:val="white"/>
        </w:rPr>
        <w:t>，决算数小</w:t>
      </w:r>
      <w:r w:rsidRPr="00E60B7B">
        <w:rPr>
          <w:rFonts w:ascii="仿宋_GB2312" w:eastAsia="仿宋_GB2312" w:hAnsi="Times New Roman" w:cs="仿宋" w:hint="eastAsia"/>
          <w:sz w:val="28"/>
          <w:szCs w:val="28"/>
          <w:highlight w:val="white"/>
        </w:rPr>
        <w:t>于预算数的主要原因是</w:t>
      </w:r>
      <w:r w:rsidR="00BF630B">
        <w:rPr>
          <w:rFonts w:ascii="仿宋_GB2312" w:eastAsia="仿宋_GB2312" w:hAnsi="Times New Roman" w:cs="仿宋" w:hint="eastAsia"/>
          <w:sz w:val="28"/>
          <w:szCs w:val="28"/>
          <w:highlight w:val="white"/>
        </w:rPr>
        <w:t>部门项目</w:t>
      </w:r>
      <w:r w:rsidR="00D80252">
        <w:rPr>
          <w:rFonts w:ascii="仿宋_GB2312" w:eastAsia="仿宋_GB2312" w:hAnsi="Times New Roman" w:cs="仿宋"/>
          <w:sz w:val="28"/>
          <w:szCs w:val="28"/>
          <w:highlight w:val="white"/>
        </w:rPr>
        <w:t>“</w:t>
      </w:r>
      <w:r w:rsidR="00D80252">
        <w:rPr>
          <w:rFonts w:ascii="仿宋_GB2312" w:eastAsia="仿宋_GB2312" w:hAnsi="Times New Roman" w:cs="仿宋" w:hint="eastAsia"/>
          <w:sz w:val="28"/>
          <w:szCs w:val="28"/>
          <w:highlight w:val="white"/>
        </w:rPr>
        <w:t>派驻纪检干部工作</w:t>
      </w:r>
      <w:r w:rsidR="00BF630B">
        <w:rPr>
          <w:rFonts w:ascii="仿宋_GB2312" w:eastAsia="仿宋_GB2312" w:hAnsi="Times New Roman" w:cs="仿宋" w:hint="eastAsia"/>
          <w:sz w:val="28"/>
          <w:szCs w:val="28"/>
          <w:highlight w:val="white"/>
        </w:rPr>
        <w:t>经费</w:t>
      </w:r>
      <w:r w:rsidR="00D80252">
        <w:rPr>
          <w:rFonts w:ascii="仿宋_GB2312" w:eastAsia="仿宋_GB2312" w:hAnsi="Times New Roman" w:cs="仿宋"/>
          <w:sz w:val="28"/>
          <w:szCs w:val="28"/>
          <w:highlight w:val="white"/>
        </w:rPr>
        <w:t>”</w:t>
      </w:r>
      <w:r w:rsidRPr="00E60B7B">
        <w:rPr>
          <w:rFonts w:ascii="仿宋_GB2312" w:eastAsia="仿宋_GB2312" w:hAnsi="Times New Roman" w:cs="仿宋" w:hint="eastAsia"/>
          <w:sz w:val="28"/>
          <w:szCs w:val="28"/>
          <w:highlight w:val="white"/>
        </w:rPr>
        <w:t>实际支出</w:t>
      </w:r>
      <w:r w:rsidR="00891CC5">
        <w:rPr>
          <w:rFonts w:ascii="仿宋_GB2312" w:eastAsia="仿宋_GB2312" w:hAnsi="Times New Roman" w:cs="仿宋" w:hint="eastAsia"/>
          <w:sz w:val="28"/>
          <w:szCs w:val="28"/>
          <w:highlight w:val="white"/>
        </w:rPr>
        <w:t>数小于年初预算数</w:t>
      </w:r>
      <w:r w:rsidRPr="00E60B7B">
        <w:rPr>
          <w:rFonts w:ascii="仿宋_GB2312" w:eastAsia="仿宋_GB2312" w:hAnsi="Times New Roman" w:cs="仿宋" w:hint="eastAsia"/>
          <w:sz w:val="28"/>
          <w:szCs w:val="28"/>
          <w:highlight w:val="white"/>
        </w:rPr>
        <w:t>。</w:t>
      </w:r>
    </w:p>
    <w:p w:rsidR="00374EF7" w:rsidRPr="001A2DE2" w:rsidRDefault="00E60B7B" w:rsidP="00374EF7">
      <w:pPr>
        <w:autoSpaceDE w:val="0"/>
        <w:autoSpaceDN w:val="0"/>
        <w:adjustRightInd w:val="0"/>
        <w:spacing w:line="324" w:lineRule="auto"/>
        <w:ind w:firstLine="594"/>
        <w:rPr>
          <w:rFonts w:ascii="仿宋_GB2312" w:eastAsia="仿宋_GB2312" w:hAnsi="Times New Roman" w:cs="仿宋"/>
          <w:sz w:val="28"/>
          <w:szCs w:val="28"/>
          <w:highlight w:val="white"/>
        </w:rPr>
      </w:pPr>
      <w:r w:rsidRPr="001A2DE2">
        <w:rPr>
          <w:rFonts w:ascii="仿宋_GB2312" w:eastAsia="仿宋_GB2312" w:hAnsi="Times New Roman" w:cs="仿宋" w:hint="eastAsia"/>
          <w:sz w:val="28"/>
          <w:szCs w:val="28"/>
          <w:highlight w:val="white"/>
        </w:rPr>
        <w:t>一般公共服务支出-财政事务-其他财政事务支出（2010699），</w:t>
      </w:r>
      <w:r w:rsidR="00374EF7" w:rsidRPr="001A2DE2">
        <w:rPr>
          <w:rFonts w:ascii="仿宋_GB2312" w:eastAsia="仿宋_GB2312" w:hAnsi="Times New Roman" w:cs="仿宋" w:hint="eastAsia"/>
          <w:sz w:val="28"/>
          <w:szCs w:val="28"/>
          <w:highlight w:val="white"/>
        </w:rPr>
        <w:t>2020</w:t>
      </w:r>
      <w:r w:rsidRPr="001A2DE2">
        <w:rPr>
          <w:rFonts w:ascii="仿宋_GB2312" w:eastAsia="仿宋_GB2312" w:hAnsi="Times New Roman" w:cs="仿宋" w:hint="eastAsia"/>
          <w:sz w:val="28"/>
          <w:szCs w:val="28"/>
          <w:highlight w:val="white"/>
        </w:rPr>
        <w:t>年年</w:t>
      </w:r>
      <w:r w:rsidR="00E5512D" w:rsidRPr="001A2DE2">
        <w:rPr>
          <w:rFonts w:ascii="仿宋_GB2312" w:eastAsia="仿宋_GB2312" w:hAnsi="Times New Roman" w:cs="仿宋" w:hint="eastAsia"/>
          <w:sz w:val="28"/>
          <w:szCs w:val="28"/>
          <w:highlight w:val="white"/>
        </w:rPr>
        <w:t>初</w:t>
      </w:r>
      <w:r w:rsidRPr="001A2DE2">
        <w:rPr>
          <w:rFonts w:ascii="仿宋_GB2312" w:eastAsia="仿宋_GB2312" w:hAnsi="Times New Roman" w:cs="仿宋" w:hint="eastAsia"/>
          <w:sz w:val="28"/>
          <w:szCs w:val="28"/>
          <w:highlight w:val="white"/>
        </w:rPr>
        <w:t>预算为</w:t>
      </w:r>
      <w:r w:rsidR="00374EF7" w:rsidRPr="001A2DE2">
        <w:rPr>
          <w:rFonts w:ascii="仿宋_GB2312" w:eastAsia="仿宋_GB2312" w:hAnsi="Times New Roman" w:cs="仿宋" w:hint="eastAsia"/>
          <w:sz w:val="28"/>
          <w:szCs w:val="28"/>
          <w:highlight w:val="white"/>
        </w:rPr>
        <w:t>1459.73</w:t>
      </w:r>
      <w:r w:rsidRPr="001A2DE2">
        <w:rPr>
          <w:rFonts w:ascii="仿宋_GB2312" w:eastAsia="仿宋_GB2312" w:hAnsi="Times New Roman" w:cs="仿宋" w:hint="eastAsia"/>
          <w:sz w:val="28"/>
          <w:szCs w:val="28"/>
          <w:highlight w:val="white"/>
        </w:rPr>
        <w:t>万元，</w:t>
      </w:r>
      <w:r w:rsidR="00374EF7" w:rsidRPr="001A2DE2">
        <w:rPr>
          <w:rFonts w:ascii="仿宋_GB2312" w:eastAsia="仿宋_GB2312" w:hAnsi="Times New Roman" w:cs="仿宋" w:hint="eastAsia"/>
          <w:sz w:val="28"/>
          <w:szCs w:val="28"/>
          <w:highlight w:val="white"/>
        </w:rPr>
        <w:t>2020</w:t>
      </w:r>
      <w:r w:rsidRPr="001A2DE2">
        <w:rPr>
          <w:rFonts w:ascii="仿宋_GB2312" w:eastAsia="仿宋_GB2312" w:hAnsi="Times New Roman" w:cs="仿宋" w:hint="eastAsia"/>
          <w:sz w:val="28"/>
          <w:szCs w:val="28"/>
          <w:highlight w:val="white"/>
        </w:rPr>
        <w:t>年支出决算为</w:t>
      </w:r>
      <w:r w:rsidR="00374EF7" w:rsidRPr="001A2DE2">
        <w:rPr>
          <w:rFonts w:ascii="仿宋_GB2312" w:eastAsia="仿宋_GB2312" w:hAnsi="Times New Roman" w:cs="仿宋" w:hint="eastAsia"/>
          <w:sz w:val="28"/>
          <w:szCs w:val="28"/>
          <w:highlight w:val="white"/>
        </w:rPr>
        <w:t>1055.01</w:t>
      </w:r>
      <w:r w:rsidRPr="001A2DE2">
        <w:rPr>
          <w:rFonts w:ascii="仿宋_GB2312" w:eastAsia="仿宋_GB2312" w:hAnsi="Times New Roman" w:cs="仿宋" w:hint="eastAsia"/>
          <w:sz w:val="28"/>
          <w:szCs w:val="28"/>
          <w:highlight w:val="white"/>
        </w:rPr>
        <w:t>万元，完成年初预算的</w:t>
      </w:r>
      <w:r w:rsidR="00374EF7" w:rsidRPr="001A2DE2">
        <w:rPr>
          <w:rFonts w:ascii="仿宋_GB2312" w:eastAsia="仿宋_GB2312" w:hAnsi="Times New Roman" w:cs="仿宋" w:hint="eastAsia"/>
          <w:sz w:val="28"/>
          <w:szCs w:val="28"/>
          <w:highlight w:val="white"/>
        </w:rPr>
        <w:t>72.27</w:t>
      </w:r>
      <w:r w:rsidRPr="001A2DE2">
        <w:rPr>
          <w:rFonts w:ascii="仿宋_GB2312" w:eastAsia="仿宋_GB2312" w:hAnsi="Times New Roman" w:cs="仿宋" w:hint="eastAsia"/>
          <w:sz w:val="28"/>
          <w:szCs w:val="28"/>
          <w:highlight w:val="white"/>
        </w:rPr>
        <w:t>%</w:t>
      </w:r>
      <w:r w:rsidR="00374EF7" w:rsidRPr="001A2DE2">
        <w:rPr>
          <w:rFonts w:ascii="仿宋_GB2312" w:eastAsia="仿宋_GB2312" w:hAnsi="Times New Roman" w:cs="仿宋" w:hint="eastAsia"/>
          <w:sz w:val="28"/>
          <w:szCs w:val="28"/>
          <w:highlight w:val="white"/>
        </w:rPr>
        <w:t>，决算数小于预算数的主要原因是本部门压减项目支出，部门项目</w:t>
      </w:r>
      <w:r w:rsidR="00374EF7" w:rsidRPr="001A2DE2">
        <w:rPr>
          <w:rFonts w:ascii="仿宋_GB2312" w:eastAsia="仿宋_GB2312" w:hAnsi="Times New Roman" w:cs="仿宋"/>
          <w:sz w:val="28"/>
          <w:szCs w:val="28"/>
          <w:highlight w:val="white"/>
        </w:rPr>
        <w:t>“</w:t>
      </w:r>
      <w:r w:rsidR="00374EF7" w:rsidRPr="001A2DE2">
        <w:rPr>
          <w:rFonts w:ascii="仿宋_GB2312" w:eastAsia="仿宋_GB2312" w:hAnsi="Times New Roman" w:cs="仿宋" w:hint="eastAsia"/>
          <w:sz w:val="28"/>
          <w:szCs w:val="28"/>
          <w:highlight w:val="white"/>
        </w:rPr>
        <w:t>财政专项业务费</w:t>
      </w:r>
      <w:r w:rsidR="00374EF7" w:rsidRPr="001A2DE2">
        <w:rPr>
          <w:rFonts w:ascii="仿宋_GB2312" w:eastAsia="仿宋_GB2312" w:hAnsi="Times New Roman" w:cs="仿宋"/>
          <w:sz w:val="28"/>
          <w:szCs w:val="28"/>
          <w:highlight w:val="white"/>
        </w:rPr>
        <w:t>”</w:t>
      </w:r>
      <w:r w:rsidR="00374EF7" w:rsidRPr="001A2DE2">
        <w:rPr>
          <w:rFonts w:ascii="仿宋_GB2312" w:eastAsia="仿宋_GB2312" w:hAnsi="Times New Roman" w:cs="仿宋" w:hint="eastAsia"/>
          <w:sz w:val="28"/>
          <w:szCs w:val="28"/>
          <w:highlight w:val="white"/>
        </w:rPr>
        <w:t>实际支出数小于年初预算数。</w:t>
      </w:r>
    </w:p>
    <w:p w:rsidR="00E60B7B" w:rsidRPr="00E60B7B" w:rsidRDefault="00E60B7B" w:rsidP="00374EF7">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教育支出-其他教育支出-其他教育支出（2059999），</w:t>
      </w:r>
      <w:r w:rsidR="00C148FF">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C148FF">
        <w:rPr>
          <w:rFonts w:ascii="仿宋_GB2312" w:eastAsia="仿宋_GB2312" w:hAnsi="Times New Roman" w:cs="仿宋" w:hint="eastAsia"/>
          <w:sz w:val="28"/>
          <w:szCs w:val="28"/>
          <w:highlight w:val="white"/>
        </w:rPr>
        <w:t>50.00</w:t>
      </w:r>
      <w:r w:rsidRPr="00E60B7B">
        <w:rPr>
          <w:rFonts w:ascii="仿宋_GB2312" w:eastAsia="仿宋_GB2312" w:hAnsi="Times New Roman" w:cs="仿宋" w:hint="eastAsia"/>
          <w:sz w:val="28"/>
          <w:szCs w:val="28"/>
          <w:highlight w:val="white"/>
        </w:rPr>
        <w:t>万元，</w:t>
      </w:r>
      <w:r w:rsidR="00C148FF">
        <w:rPr>
          <w:rFonts w:ascii="仿宋_GB2312" w:eastAsia="仿宋_GB2312" w:hAnsi="Times New Roman" w:cs="仿宋" w:hint="eastAsia"/>
          <w:sz w:val="28"/>
          <w:szCs w:val="28"/>
          <w:highlight w:val="white"/>
        </w:rPr>
        <w:t>2020</w:t>
      </w:r>
      <w:r w:rsidRPr="007448C1">
        <w:rPr>
          <w:rFonts w:ascii="仿宋_GB2312" w:eastAsia="仿宋_GB2312" w:hAnsi="Times New Roman" w:cs="仿宋" w:hint="eastAsia"/>
          <w:sz w:val="28"/>
          <w:szCs w:val="28"/>
          <w:highlight w:val="white"/>
        </w:rPr>
        <w:t>年支出决算为</w:t>
      </w:r>
      <w:r w:rsidR="00C148FF">
        <w:rPr>
          <w:rFonts w:ascii="仿宋_GB2312" w:eastAsia="仿宋_GB2312" w:hAnsi="Times New Roman" w:cs="仿宋" w:hint="eastAsia"/>
          <w:sz w:val="28"/>
          <w:szCs w:val="28"/>
          <w:highlight w:val="white"/>
        </w:rPr>
        <w:t>1.7</w:t>
      </w:r>
      <w:r w:rsidR="000A67AC" w:rsidRPr="007448C1">
        <w:rPr>
          <w:rFonts w:ascii="仿宋_GB2312" w:eastAsia="仿宋_GB2312" w:hAnsi="Times New Roman" w:cs="仿宋" w:hint="eastAsia"/>
          <w:sz w:val="28"/>
          <w:szCs w:val="28"/>
          <w:highlight w:val="white"/>
        </w:rPr>
        <w:t>6</w:t>
      </w:r>
      <w:r w:rsidRPr="007448C1">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w:t>
      </w:r>
      <w:r w:rsidR="001A2DE2">
        <w:rPr>
          <w:rFonts w:ascii="仿宋_GB2312" w:eastAsia="仿宋_GB2312" w:hAnsi="Times New Roman" w:cs="仿宋" w:hint="eastAsia"/>
          <w:sz w:val="28"/>
          <w:szCs w:val="28"/>
          <w:highlight w:val="white"/>
        </w:rPr>
        <w:t>3.52</w:t>
      </w:r>
      <w:r w:rsidRPr="00E60B7B">
        <w:rPr>
          <w:rFonts w:ascii="仿宋_GB2312" w:eastAsia="仿宋_GB2312" w:hAnsi="Times New Roman" w:cs="仿宋" w:hint="eastAsia"/>
          <w:sz w:val="28"/>
          <w:szCs w:val="28"/>
          <w:highlight w:val="white"/>
        </w:rPr>
        <w:t>%，决算数小于预算数的主要原因</w:t>
      </w:r>
      <w:r w:rsidR="006122DB">
        <w:rPr>
          <w:rFonts w:ascii="仿宋_GB2312" w:eastAsia="仿宋_GB2312" w:hAnsi="Times New Roman" w:cs="仿宋" w:hint="eastAsia"/>
          <w:sz w:val="28"/>
          <w:szCs w:val="28"/>
          <w:highlight w:val="white"/>
        </w:rPr>
        <w:t>是</w:t>
      </w:r>
      <w:r w:rsidR="001A2DE2">
        <w:rPr>
          <w:rFonts w:ascii="仿宋_GB2312" w:eastAsia="仿宋_GB2312" w:hAnsi="Times New Roman" w:cs="仿宋" w:hint="eastAsia"/>
          <w:sz w:val="28"/>
          <w:szCs w:val="28"/>
          <w:highlight w:val="white"/>
        </w:rPr>
        <w:t>富阳区财政项目预算审核中心部门项目“会计继续教育培训费</w:t>
      </w:r>
      <w:r w:rsidR="001A2DE2">
        <w:rPr>
          <w:rFonts w:ascii="仿宋_GB2312" w:eastAsia="仿宋_GB2312" w:hAnsi="Times New Roman" w:cs="仿宋"/>
          <w:sz w:val="28"/>
          <w:szCs w:val="28"/>
          <w:highlight w:val="white"/>
        </w:rPr>
        <w:t>”</w:t>
      </w:r>
      <w:r w:rsidR="001A2DE2">
        <w:rPr>
          <w:rFonts w:ascii="仿宋_GB2312" w:eastAsia="仿宋_GB2312" w:hAnsi="Times New Roman" w:cs="仿宋" w:hint="eastAsia"/>
          <w:sz w:val="28"/>
          <w:szCs w:val="28"/>
          <w:highlight w:val="white"/>
        </w:rPr>
        <w:t>，因疫情原因培训次数及人数减少,实际支出数大幅</w:t>
      </w:r>
      <w:r w:rsidR="003C2C9A">
        <w:rPr>
          <w:rFonts w:ascii="仿宋_GB2312" w:eastAsia="仿宋_GB2312" w:hAnsi="Times New Roman" w:cs="仿宋" w:hint="eastAsia"/>
          <w:sz w:val="28"/>
          <w:szCs w:val="28"/>
          <w:highlight w:val="white"/>
        </w:rPr>
        <w:t>减少</w:t>
      </w:r>
      <w:r w:rsidRPr="00E60B7B">
        <w:rPr>
          <w:rFonts w:ascii="仿宋_GB2312" w:eastAsia="仿宋_GB2312" w:hAnsi="Times New Roman" w:cs="仿宋" w:hint="eastAsia"/>
          <w:sz w:val="28"/>
          <w:szCs w:val="28"/>
          <w:highlight w:val="white"/>
        </w:rPr>
        <w:t>。</w:t>
      </w:r>
    </w:p>
    <w:p w:rsidR="002739E8" w:rsidRPr="0022726F" w:rsidRDefault="00E60B7B" w:rsidP="002739E8">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22726F">
        <w:rPr>
          <w:rFonts w:ascii="仿宋_GB2312" w:eastAsia="仿宋_GB2312" w:hAnsi="Times New Roman" w:cs="仿宋" w:hint="eastAsia"/>
          <w:sz w:val="28"/>
          <w:szCs w:val="28"/>
          <w:highlight w:val="white"/>
        </w:rPr>
        <w:t>科学技术支出-技术研究与开发-</w:t>
      </w:r>
      <w:r w:rsidR="002739E8" w:rsidRPr="0022726F">
        <w:rPr>
          <w:rFonts w:ascii="仿宋_GB2312" w:eastAsia="仿宋_GB2312" w:hAnsi="Times New Roman" w:cs="仿宋" w:hint="eastAsia"/>
          <w:sz w:val="28"/>
          <w:szCs w:val="28"/>
          <w:highlight w:val="white"/>
        </w:rPr>
        <w:t>其他</w:t>
      </w:r>
      <w:r w:rsidRPr="0022726F">
        <w:rPr>
          <w:rFonts w:ascii="仿宋_GB2312" w:eastAsia="仿宋_GB2312" w:hAnsi="Times New Roman" w:cs="仿宋" w:hint="eastAsia"/>
          <w:sz w:val="28"/>
          <w:szCs w:val="28"/>
          <w:highlight w:val="white"/>
        </w:rPr>
        <w:t>技术研究与开发</w:t>
      </w:r>
      <w:r w:rsidR="002739E8" w:rsidRPr="0022726F">
        <w:rPr>
          <w:rFonts w:ascii="仿宋_GB2312" w:eastAsia="仿宋_GB2312" w:hAnsi="Times New Roman" w:cs="仿宋" w:hint="eastAsia"/>
          <w:sz w:val="28"/>
          <w:szCs w:val="28"/>
          <w:highlight w:val="white"/>
        </w:rPr>
        <w:t>支出</w:t>
      </w:r>
      <w:r w:rsidRPr="0022726F">
        <w:rPr>
          <w:rFonts w:ascii="仿宋_GB2312" w:eastAsia="仿宋_GB2312" w:hAnsi="Times New Roman" w:cs="仿宋" w:hint="eastAsia"/>
          <w:sz w:val="28"/>
          <w:szCs w:val="28"/>
          <w:highlight w:val="white"/>
        </w:rPr>
        <w:t>（</w:t>
      </w:r>
      <w:r w:rsidR="002739E8" w:rsidRPr="0022726F">
        <w:rPr>
          <w:rFonts w:ascii="仿宋_GB2312" w:eastAsia="仿宋_GB2312" w:hAnsi="Times New Roman" w:cs="仿宋" w:hint="eastAsia"/>
          <w:sz w:val="28"/>
          <w:szCs w:val="28"/>
          <w:highlight w:val="white"/>
        </w:rPr>
        <w:t>2060499</w:t>
      </w:r>
      <w:r w:rsidRPr="0022726F">
        <w:rPr>
          <w:rFonts w:ascii="仿宋_GB2312" w:eastAsia="仿宋_GB2312" w:hAnsi="Times New Roman" w:cs="仿宋" w:hint="eastAsia"/>
          <w:sz w:val="28"/>
          <w:szCs w:val="28"/>
          <w:highlight w:val="white"/>
        </w:rPr>
        <w:t>），</w:t>
      </w:r>
      <w:r w:rsidR="002739E8" w:rsidRPr="0022726F">
        <w:rPr>
          <w:rFonts w:ascii="仿宋_GB2312" w:eastAsia="仿宋_GB2312" w:hAnsi="Times New Roman" w:cs="仿宋" w:hint="eastAsia"/>
          <w:sz w:val="28"/>
          <w:szCs w:val="28"/>
          <w:highlight w:val="white"/>
        </w:rPr>
        <w:t>2020</w:t>
      </w:r>
      <w:r w:rsidRPr="0022726F">
        <w:rPr>
          <w:rFonts w:ascii="仿宋_GB2312" w:eastAsia="仿宋_GB2312" w:hAnsi="Times New Roman" w:cs="仿宋" w:hint="eastAsia"/>
          <w:sz w:val="28"/>
          <w:szCs w:val="28"/>
          <w:highlight w:val="white"/>
        </w:rPr>
        <w:t>年年初预算为0.00万元，</w:t>
      </w:r>
      <w:r w:rsidR="002739E8" w:rsidRPr="0022726F">
        <w:rPr>
          <w:rFonts w:ascii="仿宋_GB2312" w:eastAsia="仿宋_GB2312" w:hAnsi="Times New Roman" w:cs="仿宋" w:hint="eastAsia"/>
          <w:sz w:val="28"/>
          <w:szCs w:val="28"/>
          <w:highlight w:val="white"/>
        </w:rPr>
        <w:t>2020</w:t>
      </w:r>
      <w:r w:rsidRPr="0022726F">
        <w:rPr>
          <w:rFonts w:ascii="仿宋_GB2312" w:eastAsia="仿宋_GB2312" w:hAnsi="Times New Roman" w:cs="仿宋" w:hint="eastAsia"/>
          <w:sz w:val="28"/>
          <w:szCs w:val="28"/>
          <w:highlight w:val="white"/>
        </w:rPr>
        <w:t>年支出决算为</w:t>
      </w:r>
      <w:r w:rsidR="002739E8" w:rsidRPr="0022726F">
        <w:rPr>
          <w:rFonts w:ascii="仿宋_GB2312" w:eastAsia="仿宋_GB2312" w:hAnsi="Times New Roman" w:cs="仿宋" w:hint="eastAsia"/>
          <w:sz w:val="28"/>
          <w:szCs w:val="28"/>
          <w:highlight w:val="white"/>
        </w:rPr>
        <w:t>246.69</w:t>
      </w:r>
      <w:r w:rsidRPr="0022726F">
        <w:rPr>
          <w:rFonts w:ascii="仿宋_GB2312" w:eastAsia="仿宋_GB2312" w:hAnsi="Times New Roman" w:cs="仿宋" w:hint="eastAsia"/>
          <w:sz w:val="28"/>
          <w:szCs w:val="28"/>
          <w:highlight w:val="white"/>
        </w:rPr>
        <w:t>万元，</w:t>
      </w:r>
      <w:r w:rsidR="002739E8" w:rsidRPr="0022726F">
        <w:rPr>
          <w:rFonts w:ascii="仿宋_GB2312" w:eastAsia="仿宋_GB2312" w:hAnsi="Times New Roman" w:cs="仿宋" w:hint="eastAsia"/>
          <w:sz w:val="28"/>
          <w:szCs w:val="28"/>
          <w:highlight w:val="white"/>
        </w:rPr>
        <w:t>决算数大于预算数的主要原因是</w:t>
      </w:r>
      <w:r w:rsidR="00137EE8" w:rsidRPr="0022726F">
        <w:rPr>
          <w:rFonts w:ascii="仿宋_GB2312" w:eastAsia="仿宋_GB2312" w:hAnsi="Times New Roman" w:cs="仿宋" w:hint="eastAsia"/>
          <w:sz w:val="28"/>
          <w:szCs w:val="28"/>
          <w:highlight w:val="white"/>
        </w:rPr>
        <w:t>政府项目</w:t>
      </w:r>
      <w:r w:rsidR="00137EE8" w:rsidRPr="0022726F">
        <w:rPr>
          <w:rFonts w:ascii="仿宋_GB2312" w:eastAsia="仿宋_GB2312" w:hAnsi="Times New Roman" w:cs="仿宋"/>
          <w:sz w:val="28"/>
          <w:szCs w:val="28"/>
          <w:highlight w:val="white"/>
        </w:rPr>
        <w:t>“</w:t>
      </w:r>
      <w:r w:rsidR="00137EE8" w:rsidRPr="0022726F">
        <w:rPr>
          <w:rFonts w:ascii="仿宋_GB2312" w:eastAsia="仿宋_GB2312" w:hAnsi="Times New Roman" w:cs="仿宋" w:hint="eastAsia"/>
          <w:sz w:val="28"/>
          <w:szCs w:val="28"/>
          <w:highlight w:val="white"/>
        </w:rPr>
        <w:t>政府信息化建设专项</w:t>
      </w:r>
      <w:r w:rsidR="00137EE8" w:rsidRPr="0022726F">
        <w:rPr>
          <w:rFonts w:ascii="仿宋_GB2312" w:eastAsia="仿宋_GB2312" w:hAnsi="Times New Roman" w:cs="仿宋"/>
          <w:sz w:val="28"/>
          <w:szCs w:val="28"/>
          <w:highlight w:val="white"/>
        </w:rPr>
        <w:t>”</w:t>
      </w:r>
      <w:r w:rsidR="002739E8" w:rsidRPr="0022726F">
        <w:rPr>
          <w:rFonts w:ascii="仿宋_GB2312" w:eastAsia="仿宋_GB2312" w:hAnsi="Times New Roman" w:cs="仿宋" w:hint="eastAsia"/>
          <w:sz w:val="28"/>
          <w:szCs w:val="28"/>
          <w:highlight w:val="white"/>
        </w:rPr>
        <w:t>年</w:t>
      </w:r>
      <w:r w:rsidR="00137EE8" w:rsidRPr="0022726F">
        <w:rPr>
          <w:rFonts w:ascii="仿宋_GB2312" w:eastAsia="仿宋_GB2312" w:hAnsi="Times New Roman" w:cs="仿宋" w:hint="eastAsia"/>
          <w:sz w:val="28"/>
          <w:szCs w:val="28"/>
          <w:highlight w:val="white"/>
        </w:rPr>
        <w:t>初预算由富阳区数据局统一编报,本部门是年</w:t>
      </w:r>
      <w:r w:rsidR="002739E8" w:rsidRPr="0022726F">
        <w:rPr>
          <w:rFonts w:ascii="仿宋_GB2312" w:eastAsia="仿宋_GB2312" w:hAnsi="Times New Roman" w:cs="仿宋" w:hint="eastAsia"/>
          <w:sz w:val="28"/>
          <w:szCs w:val="28"/>
          <w:highlight w:val="white"/>
        </w:rPr>
        <w:t>中下达的</w:t>
      </w:r>
      <w:r w:rsidR="00137EE8" w:rsidRPr="0022726F">
        <w:rPr>
          <w:rFonts w:ascii="仿宋_GB2312" w:eastAsia="仿宋_GB2312" w:hAnsi="Times New Roman" w:cs="仿宋" w:hint="eastAsia"/>
          <w:sz w:val="28"/>
          <w:szCs w:val="28"/>
          <w:highlight w:val="white"/>
        </w:rPr>
        <w:t>预算指标</w:t>
      </w:r>
      <w:r w:rsidR="002739E8" w:rsidRPr="0022726F">
        <w:rPr>
          <w:rFonts w:ascii="仿宋_GB2312" w:eastAsia="仿宋_GB2312" w:hAnsi="Times New Roman" w:cs="仿宋" w:hint="eastAsia"/>
          <w:sz w:val="28"/>
          <w:szCs w:val="28"/>
          <w:highlight w:val="white"/>
        </w:rPr>
        <w:t>。</w:t>
      </w:r>
    </w:p>
    <w:p w:rsidR="006740B9" w:rsidRDefault="00E60B7B" w:rsidP="006740B9">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w:t>
      </w:r>
      <w:r w:rsidR="0011666D" w:rsidRPr="0011666D">
        <w:rPr>
          <w:rFonts w:ascii="仿宋_GB2312" w:eastAsia="仿宋_GB2312" w:hAnsi="Times New Roman" w:cs="仿宋" w:hint="eastAsia"/>
          <w:sz w:val="28"/>
          <w:szCs w:val="28"/>
        </w:rPr>
        <w:t>行政事业单位养老支出</w:t>
      </w:r>
      <w:r w:rsidRPr="00E60B7B">
        <w:rPr>
          <w:rFonts w:ascii="仿宋_GB2312" w:eastAsia="仿宋_GB2312" w:hAnsi="Times New Roman" w:cs="仿宋" w:hint="eastAsia"/>
          <w:sz w:val="28"/>
          <w:szCs w:val="28"/>
          <w:highlight w:val="white"/>
        </w:rPr>
        <w:t>-</w:t>
      </w:r>
      <w:r w:rsidR="0011666D" w:rsidRPr="0011666D">
        <w:rPr>
          <w:rFonts w:ascii="仿宋_GB2312" w:eastAsia="仿宋_GB2312" w:hAnsi="Times New Roman" w:cs="仿宋" w:hint="eastAsia"/>
          <w:sz w:val="28"/>
          <w:szCs w:val="28"/>
        </w:rPr>
        <w:t>行政单位离退休</w:t>
      </w:r>
      <w:r w:rsidRPr="00E60B7B">
        <w:rPr>
          <w:rFonts w:ascii="仿宋_GB2312" w:eastAsia="仿宋_GB2312" w:hAnsi="Times New Roman" w:cs="仿宋" w:hint="eastAsia"/>
          <w:sz w:val="28"/>
          <w:szCs w:val="28"/>
          <w:highlight w:val="white"/>
        </w:rPr>
        <w:t>（2080501），</w:t>
      </w:r>
      <w:r w:rsidR="0011666D">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11666D">
        <w:rPr>
          <w:rFonts w:ascii="仿宋_GB2312" w:eastAsia="仿宋_GB2312" w:hAnsi="Times New Roman" w:cs="仿宋" w:hint="eastAsia"/>
          <w:sz w:val="28"/>
          <w:szCs w:val="28"/>
          <w:highlight w:val="white"/>
        </w:rPr>
        <w:t>2.94</w:t>
      </w:r>
      <w:r w:rsidRPr="00E60B7B">
        <w:rPr>
          <w:rFonts w:ascii="仿宋_GB2312" w:eastAsia="仿宋_GB2312" w:hAnsi="Times New Roman" w:cs="仿宋" w:hint="eastAsia"/>
          <w:sz w:val="28"/>
          <w:szCs w:val="28"/>
          <w:highlight w:val="white"/>
        </w:rPr>
        <w:t>万元</w:t>
      </w:r>
      <w:r w:rsidRPr="00530B3C">
        <w:rPr>
          <w:rFonts w:ascii="仿宋_GB2312" w:eastAsia="仿宋_GB2312" w:hAnsi="Times New Roman" w:cs="仿宋" w:hint="eastAsia"/>
          <w:sz w:val="28"/>
          <w:szCs w:val="28"/>
          <w:highlight w:val="white"/>
        </w:rPr>
        <w:t>，</w:t>
      </w:r>
      <w:r w:rsidR="0011666D">
        <w:rPr>
          <w:rFonts w:ascii="仿宋_GB2312" w:eastAsia="仿宋_GB2312" w:hAnsi="Times New Roman" w:cs="仿宋" w:hint="eastAsia"/>
          <w:sz w:val="28"/>
          <w:szCs w:val="28"/>
          <w:highlight w:val="white"/>
        </w:rPr>
        <w:t>2020</w:t>
      </w:r>
      <w:r w:rsidRPr="00530B3C">
        <w:rPr>
          <w:rFonts w:ascii="仿宋_GB2312" w:eastAsia="仿宋_GB2312" w:hAnsi="Times New Roman" w:cs="仿宋" w:hint="eastAsia"/>
          <w:sz w:val="28"/>
          <w:szCs w:val="28"/>
          <w:highlight w:val="white"/>
        </w:rPr>
        <w:t>年支出决算为</w:t>
      </w:r>
      <w:r w:rsidR="0011666D">
        <w:rPr>
          <w:rFonts w:ascii="仿宋_GB2312" w:eastAsia="仿宋_GB2312" w:hAnsi="Times New Roman" w:cs="仿宋" w:hint="eastAsia"/>
          <w:sz w:val="28"/>
          <w:szCs w:val="28"/>
          <w:highlight w:val="white"/>
        </w:rPr>
        <w:t>2.50</w:t>
      </w:r>
      <w:r w:rsidRPr="00530B3C">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w:t>
      </w:r>
      <w:r w:rsidR="0011666D">
        <w:rPr>
          <w:rFonts w:ascii="仿宋_GB2312" w:eastAsia="仿宋_GB2312" w:hAnsi="Times New Roman" w:cs="仿宋" w:hint="eastAsia"/>
          <w:sz w:val="28"/>
          <w:szCs w:val="28"/>
          <w:highlight w:val="white"/>
        </w:rPr>
        <w:t>85.03</w:t>
      </w:r>
      <w:r w:rsidRPr="00E60B7B">
        <w:rPr>
          <w:rFonts w:ascii="仿宋_GB2312" w:eastAsia="仿宋_GB2312" w:hAnsi="Times New Roman" w:cs="仿宋" w:hint="eastAsia"/>
          <w:sz w:val="28"/>
          <w:szCs w:val="28"/>
          <w:highlight w:val="white"/>
        </w:rPr>
        <w:t>%</w:t>
      </w:r>
      <w:r w:rsidR="0011666D">
        <w:rPr>
          <w:rFonts w:ascii="仿宋_GB2312" w:eastAsia="仿宋_GB2312" w:hAnsi="Times New Roman" w:cs="仿宋" w:hint="eastAsia"/>
          <w:sz w:val="28"/>
          <w:szCs w:val="28"/>
          <w:highlight w:val="white"/>
        </w:rPr>
        <w:t>，</w:t>
      </w:r>
      <w:r w:rsidR="0011666D" w:rsidRPr="00E60B7B">
        <w:rPr>
          <w:rFonts w:ascii="仿宋_GB2312" w:eastAsia="仿宋_GB2312" w:hAnsi="Times New Roman" w:cs="仿宋" w:hint="eastAsia"/>
          <w:sz w:val="28"/>
          <w:szCs w:val="28"/>
          <w:highlight w:val="white"/>
        </w:rPr>
        <w:t>决算数小于预算数的主要原因</w:t>
      </w:r>
      <w:r w:rsidR="0011666D">
        <w:rPr>
          <w:rFonts w:ascii="仿宋_GB2312" w:eastAsia="仿宋_GB2312" w:hAnsi="Times New Roman" w:cs="仿宋" w:hint="eastAsia"/>
          <w:sz w:val="28"/>
          <w:szCs w:val="28"/>
          <w:highlight w:val="white"/>
        </w:rPr>
        <w:t>是年中一位离休干部去世，</w:t>
      </w:r>
      <w:r w:rsidR="00426236">
        <w:rPr>
          <w:rFonts w:ascii="仿宋_GB2312" w:eastAsia="仿宋_GB2312" w:hAnsi="Times New Roman" w:cs="仿宋" w:hint="eastAsia"/>
          <w:sz w:val="28"/>
          <w:szCs w:val="28"/>
          <w:highlight w:val="white"/>
        </w:rPr>
        <w:t>实际</w:t>
      </w:r>
      <w:r w:rsidR="0011666D">
        <w:rPr>
          <w:rFonts w:ascii="仿宋_GB2312" w:eastAsia="仿宋_GB2312" w:hAnsi="Times New Roman" w:cs="仿宋" w:hint="eastAsia"/>
          <w:sz w:val="28"/>
          <w:szCs w:val="28"/>
          <w:highlight w:val="white"/>
        </w:rPr>
        <w:t>支出减少。</w:t>
      </w:r>
    </w:p>
    <w:p w:rsidR="00E60B7B" w:rsidRPr="00E60B7B" w:rsidRDefault="00E60B7B" w:rsidP="0022726F">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22726F">
        <w:rPr>
          <w:rFonts w:ascii="仿宋_GB2312" w:eastAsia="仿宋_GB2312" w:hAnsi="Times New Roman" w:cs="仿宋" w:hint="eastAsia"/>
          <w:sz w:val="28"/>
          <w:szCs w:val="28"/>
          <w:highlight w:val="white"/>
        </w:rPr>
        <w:t>社会保障和就业支出-</w:t>
      </w:r>
      <w:r w:rsidR="0022726F" w:rsidRPr="0022726F">
        <w:rPr>
          <w:rFonts w:ascii="仿宋_GB2312" w:eastAsia="仿宋_GB2312" w:hAnsi="Times New Roman" w:cs="仿宋" w:hint="eastAsia"/>
          <w:sz w:val="28"/>
          <w:szCs w:val="28"/>
          <w:highlight w:val="white"/>
        </w:rPr>
        <w:t>行政事业单位养老支出</w:t>
      </w:r>
      <w:r w:rsidRPr="0022726F">
        <w:rPr>
          <w:rFonts w:ascii="仿宋_GB2312" w:eastAsia="仿宋_GB2312" w:hAnsi="Times New Roman" w:cs="仿宋" w:hint="eastAsia"/>
          <w:sz w:val="28"/>
          <w:szCs w:val="28"/>
          <w:highlight w:val="white"/>
        </w:rPr>
        <w:t>-机关事业单位基本养</w:t>
      </w:r>
      <w:r w:rsidRPr="00E60B7B">
        <w:rPr>
          <w:rFonts w:ascii="仿宋_GB2312" w:eastAsia="仿宋_GB2312" w:hAnsi="Times New Roman" w:cs="仿宋" w:hint="eastAsia"/>
          <w:sz w:val="28"/>
          <w:szCs w:val="28"/>
          <w:highlight w:val="white"/>
        </w:rPr>
        <w:t>老保险缴费支出（2080505），</w:t>
      </w:r>
      <w:r w:rsidR="0022726F">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426236">
        <w:rPr>
          <w:rFonts w:ascii="仿宋_GB2312" w:eastAsia="仿宋_GB2312" w:hAnsi="Times New Roman" w:cs="仿宋" w:hint="eastAsia"/>
          <w:sz w:val="28"/>
          <w:szCs w:val="28"/>
          <w:highlight w:val="white"/>
        </w:rPr>
        <w:t>244.68</w:t>
      </w:r>
      <w:r w:rsidRPr="00E60B7B">
        <w:rPr>
          <w:rFonts w:ascii="仿宋_GB2312" w:eastAsia="仿宋_GB2312" w:hAnsi="Times New Roman" w:cs="仿宋" w:hint="eastAsia"/>
          <w:sz w:val="28"/>
          <w:szCs w:val="28"/>
          <w:highlight w:val="white"/>
        </w:rPr>
        <w:t>万元，</w:t>
      </w:r>
      <w:r w:rsidR="00426236">
        <w:rPr>
          <w:rFonts w:ascii="仿宋_GB2312" w:eastAsia="仿宋_GB2312" w:hAnsi="Times New Roman" w:cs="仿宋" w:hint="eastAsia"/>
          <w:sz w:val="28"/>
          <w:szCs w:val="28"/>
          <w:highlight w:val="white"/>
        </w:rPr>
        <w:t>2020</w:t>
      </w:r>
      <w:r w:rsidRPr="00B519D3">
        <w:rPr>
          <w:rFonts w:ascii="仿宋_GB2312" w:eastAsia="仿宋_GB2312" w:hAnsi="Times New Roman" w:cs="仿宋" w:hint="eastAsia"/>
          <w:sz w:val="28"/>
          <w:szCs w:val="28"/>
          <w:highlight w:val="white"/>
        </w:rPr>
        <w:t>年</w:t>
      </w:r>
      <w:r w:rsidRPr="00B519D3">
        <w:rPr>
          <w:rFonts w:ascii="仿宋_GB2312" w:eastAsia="仿宋_GB2312" w:hAnsi="Times New Roman" w:cs="仿宋" w:hint="eastAsia"/>
          <w:sz w:val="28"/>
          <w:szCs w:val="28"/>
          <w:highlight w:val="white"/>
        </w:rPr>
        <w:lastRenderedPageBreak/>
        <w:t>支出决算为</w:t>
      </w:r>
      <w:r w:rsidR="00426236">
        <w:rPr>
          <w:rFonts w:ascii="仿宋_GB2312" w:eastAsia="仿宋_GB2312" w:hAnsi="Times New Roman" w:cs="仿宋" w:hint="eastAsia"/>
          <w:sz w:val="28"/>
          <w:szCs w:val="28"/>
          <w:highlight w:val="white"/>
        </w:rPr>
        <w:t>227.13</w:t>
      </w:r>
      <w:r w:rsidRPr="00B519D3">
        <w:rPr>
          <w:rFonts w:ascii="仿宋_GB2312" w:eastAsia="仿宋_GB2312" w:hAnsi="Times New Roman" w:cs="仿宋" w:hint="eastAsia"/>
          <w:sz w:val="28"/>
          <w:szCs w:val="28"/>
          <w:highlight w:val="white"/>
        </w:rPr>
        <w:t>万元，完成年初预</w:t>
      </w:r>
      <w:r w:rsidRPr="00E60B7B">
        <w:rPr>
          <w:rFonts w:ascii="仿宋_GB2312" w:eastAsia="仿宋_GB2312" w:hAnsi="Times New Roman" w:cs="仿宋" w:hint="eastAsia"/>
          <w:sz w:val="28"/>
          <w:szCs w:val="28"/>
          <w:highlight w:val="white"/>
        </w:rPr>
        <w:t>算的</w:t>
      </w:r>
      <w:r w:rsidR="00426236">
        <w:rPr>
          <w:rFonts w:ascii="仿宋_GB2312" w:eastAsia="仿宋_GB2312" w:hAnsi="Times New Roman" w:cs="仿宋" w:hint="eastAsia"/>
          <w:sz w:val="28"/>
          <w:szCs w:val="28"/>
          <w:highlight w:val="white"/>
        </w:rPr>
        <w:t>92.83</w:t>
      </w:r>
      <w:r w:rsidRPr="00E60B7B">
        <w:rPr>
          <w:rFonts w:ascii="仿宋_GB2312" w:eastAsia="仿宋_GB2312" w:hAnsi="Times New Roman" w:cs="仿宋" w:hint="eastAsia"/>
          <w:sz w:val="28"/>
          <w:szCs w:val="28"/>
          <w:highlight w:val="white"/>
        </w:rPr>
        <w:t>%</w:t>
      </w:r>
      <w:r w:rsidR="00B519D3">
        <w:rPr>
          <w:rFonts w:ascii="仿宋_GB2312" w:eastAsia="仿宋_GB2312" w:hAnsi="Times New Roman" w:cs="仿宋" w:hint="eastAsia"/>
          <w:sz w:val="28"/>
          <w:szCs w:val="28"/>
          <w:highlight w:val="white"/>
        </w:rPr>
        <w:t>，</w:t>
      </w:r>
      <w:r w:rsidR="00B519D3" w:rsidRPr="00E60B7B">
        <w:rPr>
          <w:rFonts w:ascii="仿宋_GB2312" w:eastAsia="仿宋_GB2312" w:hAnsi="Times New Roman" w:cs="仿宋" w:hint="eastAsia"/>
          <w:sz w:val="28"/>
          <w:szCs w:val="28"/>
          <w:highlight w:val="white"/>
        </w:rPr>
        <w:t>决算数小于预算数的主要原因</w:t>
      </w:r>
      <w:r w:rsidR="00E92244">
        <w:rPr>
          <w:rFonts w:ascii="仿宋_GB2312" w:eastAsia="仿宋_GB2312" w:hAnsi="Times New Roman" w:cs="仿宋" w:hint="eastAsia"/>
          <w:sz w:val="28"/>
          <w:szCs w:val="28"/>
          <w:highlight w:val="white"/>
        </w:rPr>
        <w:t>是</w:t>
      </w:r>
      <w:r w:rsidR="00B519D3">
        <w:rPr>
          <w:rFonts w:ascii="仿宋_GB2312" w:eastAsia="仿宋_GB2312" w:hAnsi="Times New Roman" w:cs="仿宋" w:hint="eastAsia"/>
          <w:sz w:val="28"/>
          <w:szCs w:val="28"/>
          <w:highlight w:val="white"/>
        </w:rPr>
        <w:t>人员</w:t>
      </w:r>
      <w:r w:rsidR="00E92244">
        <w:rPr>
          <w:rFonts w:ascii="仿宋_GB2312" w:eastAsia="仿宋_GB2312" w:hAnsi="Times New Roman" w:cs="仿宋" w:hint="eastAsia"/>
          <w:sz w:val="28"/>
          <w:szCs w:val="28"/>
          <w:highlight w:val="white"/>
        </w:rPr>
        <w:t>调出及</w:t>
      </w:r>
      <w:r w:rsidR="00B519D3">
        <w:rPr>
          <w:rFonts w:ascii="仿宋_GB2312" w:eastAsia="仿宋_GB2312" w:hAnsi="Times New Roman" w:cs="仿宋" w:hint="eastAsia"/>
          <w:sz w:val="28"/>
          <w:szCs w:val="28"/>
          <w:highlight w:val="white"/>
        </w:rPr>
        <w:t>退休，导致实际支出减少。</w:t>
      </w:r>
    </w:p>
    <w:p w:rsidR="00E60B7B" w:rsidRPr="00FD0913" w:rsidRDefault="00E60B7B" w:rsidP="00FD0913">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w:t>
      </w:r>
      <w:r w:rsidR="007E450B" w:rsidRPr="0022726F">
        <w:rPr>
          <w:rFonts w:ascii="仿宋_GB2312" w:eastAsia="仿宋_GB2312" w:hAnsi="Times New Roman" w:cs="仿宋" w:hint="eastAsia"/>
          <w:sz w:val="28"/>
          <w:szCs w:val="28"/>
          <w:highlight w:val="white"/>
        </w:rPr>
        <w:t>行政事业单位养老支出</w:t>
      </w:r>
      <w:r w:rsidRPr="00E60B7B">
        <w:rPr>
          <w:rFonts w:ascii="仿宋_GB2312" w:eastAsia="仿宋_GB2312" w:hAnsi="Times New Roman" w:cs="仿宋" w:hint="eastAsia"/>
          <w:sz w:val="28"/>
          <w:szCs w:val="28"/>
          <w:highlight w:val="white"/>
        </w:rPr>
        <w:t>-机关事业单位职业年金缴费支出（2080506），</w:t>
      </w:r>
      <w:r w:rsidR="00FD0913">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FD0913">
        <w:rPr>
          <w:rFonts w:ascii="仿宋_GB2312" w:eastAsia="仿宋_GB2312" w:hAnsi="Times New Roman" w:cs="仿宋" w:hint="eastAsia"/>
          <w:sz w:val="28"/>
          <w:szCs w:val="28"/>
          <w:highlight w:val="white"/>
        </w:rPr>
        <w:t>122.34</w:t>
      </w:r>
      <w:r w:rsidRPr="00E60B7B">
        <w:rPr>
          <w:rFonts w:ascii="仿宋_GB2312" w:eastAsia="仿宋_GB2312" w:hAnsi="Times New Roman" w:cs="仿宋" w:hint="eastAsia"/>
          <w:sz w:val="28"/>
          <w:szCs w:val="28"/>
          <w:highlight w:val="white"/>
        </w:rPr>
        <w:t>万元，</w:t>
      </w:r>
      <w:r w:rsidR="00FD0913">
        <w:rPr>
          <w:rFonts w:ascii="仿宋_GB2312" w:eastAsia="仿宋_GB2312" w:hAnsi="Times New Roman" w:cs="仿宋" w:hint="eastAsia"/>
          <w:sz w:val="28"/>
          <w:szCs w:val="28"/>
          <w:highlight w:val="white"/>
        </w:rPr>
        <w:t>2020</w:t>
      </w:r>
      <w:r w:rsidRPr="00681606">
        <w:rPr>
          <w:rFonts w:ascii="仿宋_GB2312" w:eastAsia="仿宋_GB2312" w:hAnsi="Times New Roman" w:cs="仿宋" w:hint="eastAsia"/>
          <w:sz w:val="28"/>
          <w:szCs w:val="28"/>
          <w:highlight w:val="white"/>
        </w:rPr>
        <w:t>年支出决算为</w:t>
      </w:r>
      <w:r w:rsidR="00FD0913">
        <w:rPr>
          <w:rFonts w:ascii="仿宋_GB2312" w:eastAsia="仿宋_GB2312" w:hAnsi="Times New Roman" w:cs="仿宋" w:hint="eastAsia"/>
          <w:sz w:val="28"/>
          <w:szCs w:val="28"/>
          <w:highlight w:val="white"/>
        </w:rPr>
        <w:t>113.56</w:t>
      </w:r>
      <w:r w:rsidRPr="00681606">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w:t>
      </w:r>
      <w:r w:rsidR="00FD0913">
        <w:rPr>
          <w:rFonts w:ascii="仿宋_GB2312" w:eastAsia="仿宋_GB2312" w:hAnsi="Times New Roman" w:cs="仿宋" w:hint="eastAsia"/>
          <w:sz w:val="28"/>
          <w:szCs w:val="28"/>
          <w:highlight w:val="white"/>
        </w:rPr>
        <w:t>92.82</w:t>
      </w:r>
      <w:r w:rsidRPr="00E60B7B">
        <w:rPr>
          <w:rFonts w:ascii="仿宋_GB2312" w:eastAsia="仿宋_GB2312" w:hAnsi="Times New Roman" w:cs="仿宋" w:hint="eastAsia"/>
          <w:sz w:val="28"/>
          <w:szCs w:val="28"/>
          <w:highlight w:val="white"/>
        </w:rPr>
        <w:t>%</w:t>
      </w:r>
      <w:r w:rsidR="00FD0913">
        <w:rPr>
          <w:rFonts w:ascii="仿宋_GB2312" w:eastAsia="仿宋_GB2312" w:hAnsi="Times New Roman" w:cs="仿宋" w:hint="eastAsia"/>
          <w:sz w:val="28"/>
          <w:szCs w:val="28"/>
          <w:highlight w:val="white"/>
        </w:rPr>
        <w:t>，</w:t>
      </w:r>
      <w:r w:rsidR="00FD0913" w:rsidRPr="00E60B7B">
        <w:rPr>
          <w:rFonts w:ascii="仿宋_GB2312" w:eastAsia="仿宋_GB2312" w:hAnsi="Times New Roman" w:cs="仿宋" w:hint="eastAsia"/>
          <w:sz w:val="28"/>
          <w:szCs w:val="28"/>
          <w:highlight w:val="white"/>
        </w:rPr>
        <w:t>决算数小于预算数的主要原因</w:t>
      </w:r>
      <w:r w:rsidR="00E92244">
        <w:rPr>
          <w:rFonts w:ascii="仿宋_GB2312" w:eastAsia="仿宋_GB2312" w:hAnsi="Times New Roman" w:cs="仿宋" w:hint="eastAsia"/>
          <w:sz w:val="28"/>
          <w:szCs w:val="28"/>
          <w:highlight w:val="white"/>
        </w:rPr>
        <w:t>是</w:t>
      </w:r>
      <w:r w:rsidR="00FD0913">
        <w:rPr>
          <w:rFonts w:ascii="仿宋_GB2312" w:eastAsia="仿宋_GB2312" w:hAnsi="Times New Roman" w:cs="仿宋" w:hint="eastAsia"/>
          <w:sz w:val="28"/>
          <w:szCs w:val="28"/>
          <w:highlight w:val="white"/>
        </w:rPr>
        <w:t>人员</w:t>
      </w:r>
      <w:r w:rsidR="00E92244">
        <w:rPr>
          <w:rFonts w:ascii="仿宋_GB2312" w:eastAsia="仿宋_GB2312" w:hAnsi="Times New Roman" w:cs="仿宋" w:hint="eastAsia"/>
          <w:sz w:val="28"/>
          <w:szCs w:val="28"/>
          <w:highlight w:val="white"/>
        </w:rPr>
        <w:t>调出及</w:t>
      </w:r>
      <w:r w:rsidR="00FD0913">
        <w:rPr>
          <w:rFonts w:ascii="仿宋_GB2312" w:eastAsia="仿宋_GB2312" w:hAnsi="Times New Roman" w:cs="仿宋" w:hint="eastAsia"/>
          <w:sz w:val="28"/>
          <w:szCs w:val="28"/>
          <w:highlight w:val="white"/>
        </w:rPr>
        <w:t>退休，导致实际支出减少。</w:t>
      </w:r>
    </w:p>
    <w:p w:rsidR="00D8782D" w:rsidRPr="007F2C84" w:rsidRDefault="00E60B7B" w:rsidP="00D8782D">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7F2C84">
        <w:rPr>
          <w:rFonts w:ascii="仿宋_GB2312" w:eastAsia="仿宋_GB2312" w:hAnsi="Times New Roman" w:cs="仿宋" w:hint="eastAsia"/>
          <w:sz w:val="28"/>
          <w:szCs w:val="28"/>
          <w:highlight w:val="white"/>
        </w:rPr>
        <w:t>社会保障和就业支出-</w:t>
      </w:r>
      <w:r w:rsidR="007E450B" w:rsidRPr="007F2C84">
        <w:rPr>
          <w:rFonts w:ascii="仿宋_GB2312" w:eastAsia="仿宋_GB2312" w:hAnsi="Times New Roman" w:cs="仿宋" w:hint="eastAsia"/>
          <w:sz w:val="28"/>
          <w:szCs w:val="28"/>
          <w:highlight w:val="white"/>
        </w:rPr>
        <w:t>行政事业单位养老支出</w:t>
      </w:r>
      <w:r w:rsidRPr="007F2C84">
        <w:rPr>
          <w:rFonts w:ascii="仿宋_GB2312" w:eastAsia="仿宋_GB2312" w:hAnsi="Times New Roman" w:cs="仿宋" w:hint="eastAsia"/>
          <w:sz w:val="28"/>
          <w:szCs w:val="28"/>
          <w:highlight w:val="white"/>
        </w:rPr>
        <w:t>-</w:t>
      </w:r>
      <w:r w:rsidR="0090770E" w:rsidRPr="007F2C84">
        <w:rPr>
          <w:rFonts w:ascii="仿宋_GB2312" w:eastAsia="仿宋_GB2312" w:hAnsi="Times New Roman" w:cs="仿宋" w:hint="eastAsia"/>
          <w:sz w:val="28"/>
          <w:szCs w:val="28"/>
        </w:rPr>
        <w:t>其他行政事业单位养老支出</w:t>
      </w:r>
      <w:r w:rsidRPr="007F2C84">
        <w:rPr>
          <w:rFonts w:ascii="仿宋_GB2312" w:eastAsia="仿宋_GB2312" w:hAnsi="Times New Roman" w:cs="仿宋" w:hint="eastAsia"/>
          <w:sz w:val="28"/>
          <w:szCs w:val="28"/>
          <w:highlight w:val="white"/>
        </w:rPr>
        <w:t>（2080599），</w:t>
      </w:r>
      <w:r w:rsidR="0090770E" w:rsidRPr="007F2C84">
        <w:rPr>
          <w:rFonts w:ascii="仿宋_GB2312" w:eastAsia="仿宋_GB2312" w:hAnsi="Times New Roman" w:cs="仿宋" w:hint="eastAsia"/>
          <w:sz w:val="28"/>
          <w:szCs w:val="28"/>
          <w:highlight w:val="white"/>
        </w:rPr>
        <w:t>2020</w:t>
      </w:r>
      <w:r w:rsidRPr="007F2C84">
        <w:rPr>
          <w:rFonts w:ascii="仿宋_GB2312" w:eastAsia="仿宋_GB2312" w:hAnsi="Times New Roman" w:cs="仿宋" w:hint="eastAsia"/>
          <w:sz w:val="28"/>
          <w:szCs w:val="28"/>
          <w:highlight w:val="white"/>
        </w:rPr>
        <w:t>年年初预算为</w:t>
      </w:r>
      <w:r w:rsidR="0090770E" w:rsidRPr="007F2C84">
        <w:rPr>
          <w:rFonts w:ascii="仿宋_GB2312" w:eastAsia="仿宋_GB2312" w:hAnsi="Times New Roman" w:cs="仿宋" w:hint="eastAsia"/>
          <w:sz w:val="28"/>
          <w:szCs w:val="28"/>
          <w:highlight w:val="white"/>
        </w:rPr>
        <w:t>10.70</w:t>
      </w:r>
      <w:r w:rsidRPr="007F2C84">
        <w:rPr>
          <w:rFonts w:ascii="仿宋_GB2312" w:eastAsia="仿宋_GB2312" w:hAnsi="Times New Roman" w:cs="仿宋" w:hint="eastAsia"/>
          <w:sz w:val="28"/>
          <w:szCs w:val="28"/>
          <w:highlight w:val="white"/>
        </w:rPr>
        <w:t>万元，</w:t>
      </w:r>
      <w:r w:rsidR="0090770E" w:rsidRPr="007F2C84">
        <w:rPr>
          <w:rFonts w:ascii="仿宋_GB2312" w:eastAsia="仿宋_GB2312" w:hAnsi="Times New Roman" w:cs="仿宋" w:hint="eastAsia"/>
          <w:sz w:val="28"/>
          <w:szCs w:val="28"/>
          <w:highlight w:val="white"/>
        </w:rPr>
        <w:t>2020</w:t>
      </w:r>
      <w:r w:rsidRPr="007F2C84">
        <w:rPr>
          <w:rFonts w:ascii="仿宋_GB2312" w:eastAsia="仿宋_GB2312" w:hAnsi="Times New Roman" w:cs="仿宋" w:hint="eastAsia"/>
          <w:sz w:val="28"/>
          <w:szCs w:val="28"/>
          <w:highlight w:val="white"/>
        </w:rPr>
        <w:t>年支出决算为</w:t>
      </w:r>
      <w:r w:rsidR="00F40B63" w:rsidRPr="007F2C84">
        <w:rPr>
          <w:rFonts w:ascii="仿宋_GB2312" w:eastAsia="仿宋_GB2312" w:hAnsi="Times New Roman" w:cs="仿宋" w:hint="eastAsia"/>
          <w:sz w:val="28"/>
          <w:szCs w:val="28"/>
          <w:highlight w:val="white"/>
        </w:rPr>
        <w:t>4.89</w:t>
      </w:r>
      <w:r w:rsidRPr="007F2C84">
        <w:rPr>
          <w:rFonts w:ascii="仿宋_GB2312" w:eastAsia="仿宋_GB2312" w:hAnsi="Times New Roman" w:cs="仿宋" w:hint="eastAsia"/>
          <w:sz w:val="28"/>
          <w:szCs w:val="28"/>
          <w:highlight w:val="white"/>
        </w:rPr>
        <w:t>万元，完成年初预算的</w:t>
      </w:r>
      <w:r w:rsidR="00D8782D" w:rsidRPr="007F2C84">
        <w:rPr>
          <w:rFonts w:ascii="仿宋_GB2312" w:eastAsia="仿宋_GB2312" w:hAnsi="Times New Roman" w:cs="仿宋" w:hint="eastAsia"/>
          <w:sz w:val="28"/>
          <w:szCs w:val="28"/>
          <w:highlight w:val="white"/>
        </w:rPr>
        <w:t>45.70</w:t>
      </w:r>
      <w:r w:rsidRPr="007F2C84">
        <w:rPr>
          <w:rFonts w:ascii="仿宋_GB2312" w:eastAsia="仿宋_GB2312" w:hAnsi="Times New Roman" w:cs="仿宋" w:hint="eastAsia"/>
          <w:sz w:val="28"/>
          <w:szCs w:val="28"/>
          <w:highlight w:val="white"/>
        </w:rPr>
        <w:t>%</w:t>
      </w:r>
      <w:r w:rsidR="00D8782D" w:rsidRPr="007F2C84">
        <w:rPr>
          <w:rFonts w:ascii="仿宋_GB2312" w:eastAsia="仿宋_GB2312" w:hAnsi="Times New Roman" w:cs="仿宋" w:hint="eastAsia"/>
          <w:sz w:val="28"/>
          <w:szCs w:val="28"/>
          <w:highlight w:val="white"/>
        </w:rPr>
        <w:t>，决算数小于预算数的主要原因</w:t>
      </w:r>
      <w:r w:rsidR="00A949AC" w:rsidRPr="007F2C84">
        <w:rPr>
          <w:rFonts w:ascii="仿宋_GB2312" w:eastAsia="仿宋_GB2312" w:hAnsi="Times New Roman" w:cs="仿宋" w:hint="eastAsia"/>
          <w:sz w:val="28"/>
          <w:szCs w:val="28"/>
          <w:highlight w:val="white"/>
        </w:rPr>
        <w:t>是</w:t>
      </w:r>
      <w:r w:rsidR="00D8782D" w:rsidRPr="007F2C84">
        <w:rPr>
          <w:rFonts w:ascii="仿宋_GB2312" w:eastAsia="仿宋_GB2312" w:hAnsi="Times New Roman" w:cs="仿宋" w:hint="eastAsia"/>
          <w:sz w:val="28"/>
          <w:szCs w:val="28"/>
          <w:highlight w:val="white"/>
        </w:rPr>
        <w:t>人员</w:t>
      </w:r>
      <w:r w:rsidR="00A949AC" w:rsidRPr="007F2C84">
        <w:rPr>
          <w:rFonts w:ascii="仿宋_GB2312" w:eastAsia="仿宋_GB2312" w:hAnsi="Times New Roman" w:cs="仿宋" w:hint="eastAsia"/>
          <w:sz w:val="28"/>
          <w:szCs w:val="28"/>
          <w:highlight w:val="white"/>
        </w:rPr>
        <w:t>调出及</w:t>
      </w:r>
      <w:r w:rsidR="00D8782D" w:rsidRPr="007F2C84">
        <w:rPr>
          <w:rFonts w:ascii="仿宋_GB2312" w:eastAsia="仿宋_GB2312" w:hAnsi="Times New Roman" w:cs="仿宋" w:hint="eastAsia"/>
          <w:sz w:val="28"/>
          <w:szCs w:val="28"/>
          <w:highlight w:val="white"/>
        </w:rPr>
        <w:t>退休，导致实际支出减少。</w:t>
      </w:r>
    </w:p>
    <w:p w:rsidR="00111242" w:rsidRPr="00E60B7B" w:rsidRDefault="00E60B7B" w:rsidP="00D8782D">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社会保障和就业支出-残疾人事业-其他残疾人事业支出（2081199），</w:t>
      </w:r>
      <w:r w:rsidR="00F10F6B">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F10F6B">
        <w:rPr>
          <w:rFonts w:ascii="仿宋_GB2312" w:eastAsia="仿宋_GB2312" w:hAnsi="Times New Roman" w:cs="仿宋" w:hint="eastAsia"/>
          <w:sz w:val="28"/>
          <w:szCs w:val="28"/>
          <w:highlight w:val="white"/>
        </w:rPr>
        <w:t>4.68</w:t>
      </w:r>
      <w:r w:rsidRPr="00E60B7B">
        <w:rPr>
          <w:rFonts w:ascii="仿宋_GB2312" w:eastAsia="仿宋_GB2312" w:hAnsi="Times New Roman" w:cs="仿宋" w:hint="eastAsia"/>
          <w:sz w:val="28"/>
          <w:szCs w:val="28"/>
          <w:highlight w:val="white"/>
        </w:rPr>
        <w:t>万元，</w:t>
      </w:r>
      <w:r w:rsidR="00F10F6B">
        <w:rPr>
          <w:rFonts w:ascii="仿宋_GB2312" w:eastAsia="仿宋_GB2312" w:hAnsi="Times New Roman" w:cs="仿宋" w:hint="eastAsia"/>
          <w:sz w:val="28"/>
          <w:szCs w:val="28"/>
          <w:highlight w:val="white"/>
        </w:rPr>
        <w:t>2020</w:t>
      </w:r>
      <w:r w:rsidRPr="000E27F7">
        <w:rPr>
          <w:rFonts w:ascii="仿宋_GB2312" w:eastAsia="仿宋_GB2312" w:hAnsi="Times New Roman" w:cs="仿宋" w:hint="eastAsia"/>
          <w:sz w:val="28"/>
          <w:szCs w:val="28"/>
          <w:highlight w:val="white"/>
        </w:rPr>
        <w:t>年支出决算为</w:t>
      </w:r>
      <w:r w:rsidR="00F10F6B">
        <w:rPr>
          <w:rFonts w:ascii="仿宋_GB2312" w:eastAsia="仿宋_GB2312" w:hAnsi="Times New Roman" w:cs="仿宋" w:hint="eastAsia"/>
          <w:sz w:val="28"/>
          <w:szCs w:val="28"/>
          <w:highlight w:val="white"/>
        </w:rPr>
        <w:t>4.04</w:t>
      </w:r>
      <w:r w:rsidRPr="000E27F7">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F10F6B">
        <w:rPr>
          <w:rFonts w:ascii="仿宋_GB2312" w:eastAsia="仿宋_GB2312" w:hAnsi="Times New Roman" w:cs="仿宋" w:hint="eastAsia"/>
          <w:sz w:val="28"/>
          <w:szCs w:val="28"/>
          <w:highlight w:val="white"/>
        </w:rPr>
        <w:t>86.32</w:t>
      </w:r>
      <w:r w:rsidRPr="00E60B7B">
        <w:rPr>
          <w:rFonts w:ascii="仿宋_GB2312" w:eastAsia="仿宋_GB2312" w:hAnsi="Times New Roman" w:cs="仿宋" w:hint="eastAsia"/>
          <w:sz w:val="28"/>
          <w:szCs w:val="28"/>
          <w:highlight w:val="white"/>
        </w:rPr>
        <w:t>%</w:t>
      </w:r>
      <w:r w:rsidR="00111242">
        <w:rPr>
          <w:rFonts w:ascii="仿宋_GB2312" w:eastAsia="仿宋_GB2312" w:hAnsi="Times New Roman" w:cs="仿宋" w:hint="eastAsia"/>
          <w:sz w:val="28"/>
          <w:szCs w:val="28"/>
          <w:highlight w:val="white"/>
        </w:rPr>
        <w:t>，</w:t>
      </w:r>
      <w:r w:rsidR="00111242" w:rsidRPr="00E60B7B">
        <w:rPr>
          <w:rFonts w:ascii="仿宋_GB2312" w:eastAsia="仿宋_GB2312" w:hAnsi="Times New Roman" w:cs="仿宋" w:hint="eastAsia"/>
          <w:sz w:val="28"/>
          <w:szCs w:val="28"/>
          <w:highlight w:val="white"/>
        </w:rPr>
        <w:t>决算数小于预算数的主要原因</w:t>
      </w:r>
      <w:r w:rsidR="00F10F6B">
        <w:rPr>
          <w:rFonts w:ascii="仿宋_GB2312" w:eastAsia="仿宋_GB2312" w:hAnsi="Times New Roman" w:cs="仿宋" w:hint="eastAsia"/>
          <w:sz w:val="28"/>
          <w:szCs w:val="28"/>
          <w:highlight w:val="white"/>
        </w:rPr>
        <w:t>是</w:t>
      </w:r>
      <w:r w:rsidR="00111242">
        <w:rPr>
          <w:rFonts w:ascii="仿宋_GB2312" w:eastAsia="仿宋_GB2312" w:hAnsi="Times New Roman" w:cs="仿宋" w:hint="eastAsia"/>
          <w:sz w:val="28"/>
          <w:szCs w:val="28"/>
          <w:highlight w:val="white"/>
        </w:rPr>
        <w:t>人员</w:t>
      </w:r>
      <w:r w:rsidR="00F10F6B">
        <w:rPr>
          <w:rFonts w:ascii="仿宋_GB2312" w:eastAsia="仿宋_GB2312" w:hAnsi="Times New Roman" w:cs="仿宋" w:hint="eastAsia"/>
          <w:sz w:val="28"/>
          <w:szCs w:val="28"/>
          <w:highlight w:val="white"/>
        </w:rPr>
        <w:t>调出及</w:t>
      </w:r>
      <w:r w:rsidR="00111242">
        <w:rPr>
          <w:rFonts w:ascii="仿宋_GB2312" w:eastAsia="仿宋_GB2312" w:hAnsi="Times New Roman" w:cs="仿宋" w:hint="eastAsia"/>
          <w:sz w:val="28"/>
          <w:szCs w:val="28"/>
          <w:highlight w:val="white"/>
        </w:rPr>
        <w:t>退休，导致实际支出减少。</w:t>
      </w:r>
    </w:p>
    <w:p w:rsidR="00E60B7B" w:rsidRPr="00E60B7B" w:rsidRDefault="00E60B7B" w:rsidP="00111242">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卫生</w:t>
      </w:r>
      <w:r w:rsidR="008E09CB">
        <w:rPr>
          <w:rFonts w:ascii="仿宋_GB2312" w:eastAsia="仿宋_GB2312" w:hAnsi="Times New Roman" w:cs="仿宋" w:hint="eastAsia"/>
          <w:sz w:val="28"/>
          <w:szCs w:val="28"/>
          <w:highlight w:val="white"/>
        </w:rPr>
        <w:t>健康</w:t>
      </w:r>
      <w:r w:rsidRPr="00E60B7B">
        <w:rPr>
          <w:rFonts w:ascii="仿宋_GB2312" w:eastAsia="仿宋_GB2312" w:hAnsi="Times New Roman" w:cs="仿宋" w:hint="eastAsia"/>
          <w:sz w:val="28"/>
          <w:szCs w:val="28"/>
          <w:highlight w:val="white"/>
        </w:rPr>
        <w:t>支出-行政事业单位医疗-行政单位医疗（2101101），</w:t>
      </w:r>
      <w:r w:rsidR="004D56BC">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4D56BC">
        <w:rPr>
          <w:rFonts w:ascii="仿宋_GB2312" w:eastAsia="仿宋_GB2312" w:hAnsi="Times New Roman" w:cs="仿宋" w:hint="eastAsia"/>
          <w:sz w:val="28"/>
          <w:szCs w:val="28"/>
          <w:highlight w:val="white"/>
        </w:rPr>
        <w:t>127.60</w:t>
      </w:r>
      <w:r w:rsidRPr="00E60B7B">
        <w:rPr>
          <w:rFonts w:ascii="仿宋_GB2312" w:eastAsia="仿宋_GB2312" w:hAnsi="Times New Roman" w:cs="仿宋" w:hint="eastAsia"/>
          <w:sz w:val="28"/>
          <w:szCs w:val="28"/>
          <w:highlight w:val="white"/>
        </w:rPr>
        <w:t>万元</w:t>
      </w:r>
      <w:r w:rsidRPr="002722F8">
        <w:rPr>
          <w:rFonts w:ascii="仿宋_GB2312" w:eastAsia="仿宋_GB2312" w:hAnsi="Times New Roman" w:cs="仿宋" w:hint="eastAsia"/>
          <w:sz w:val="28"/>
          <w:szCs w:val="28"/>
          <w:highlight w:val="white"/>
        </w:rPr>
        <w:t>，</w:t>
      </w:r>
      <w:r w:rsidR="004D56BC">
        <w:rPr>
          <w:rFonts w:ascii="仿宋_GB2312" w:eastAsia="仿宋_GB2312" w:hAnsi="Times New Roman" w:cs="仿宋" w:hint="eastAsia"/>
          <w:sz w:val="28"/>
          <w:szCs w:val="28"/>
          <w:highlight w:val="white"/>
        </w:rPr>
        <w:t>2020</w:t>
      </w:r>
      <w:r w:rsidRPr="002722F8">
        <w:rPr>
          <w:rFonts w:ascii="仿宋_GB2312" w:eastAsia="仿宋_GB2312" w:hAnsi="Times New Roman" w:cs="仿宋" w:hint="eastAsia"/>
          <w:sz w:val="28"/>
          <w:szCs w:val="28"/>
          <w:highlight w:val="white"/>
        </w:rPr>
        <w:t>年支出决算为</w:t>
      </w:r>
      <w:r w:rsidR="004D56BC">
        <w:rPr>
          <w:rFonts w:ascii="仿宋_GB2312" w:eastAsia="仿宋_GB2312" w:hAnsi="Times New Roman" w:cs="仿宋" w:hint="eastAsia"/>
          <w:sz w:val="28"/>
          <w:szCs w:val="28"/>
          <w:highlight w:val="white"/>
        </w:rPr>
        <w:t>129.98</w:t>
      </w:r>
      <w:r w:rsidRPr="002722F8">
        <w:rPr>
          <w:rFonts w:ascii="仿宋_GB2312" w:eastAsia="仿宋_GB2312" w:hAnsi="Times New Roman" w:cs="仿宋" w:hint="eastAsia"/>
          <w:sz w:val="28"/>
          <w:szCs w:val="28"/>
          <w:highlight w:val="white"/>
        </w:rPr>
        <w:t>万元，完成</w:t>
      </w:r>
      <w:r w:rsidRPr="00E60B7B">
        <w:rPr>
          <w:rFonts w:ascii="仿宋_GB2312" w:eastAsia="仿宋_GB2312" w:hAnsi="Times New Roman" w:cs="仿宋" w:hint="eastAsia"/>
          <w:sz w:val="28"/>
          <w:szCs w:val="28"/>
          <w:highlight w:val="white"/>
        </w:rPr>
        <w:t>年初预算的</w:t>
      </w:r>
      <w:r w:rsidR="00FD0154">
        <w:rPr>
          <w:rFonts w:ascii="仿宋_GB2312" w:eastAsia="仿宋_GB2312" w:hAnsi="Times New Roman" w:cs="仿宋" w:hint="eastAsia"/>
          <w:sz w:val="28"/>
          <w:szCs w:val="28"/>
          <w:highlight w:val="white"/>
        </w:rPr>
        <w:t>101.87</w:t>
      </w:r>
      <w:r w:rsidRPr="00E60B7B">
        <w:rPr>
          <w:rFonts w:ascii="仿宋_GB2312" w:eastAsia="仿宋_GB2312" w:hAnsi="Times New Roman" w:cs="仿宋" w:hint="eastAsia"/>
          <w:sz w:val="28"/>
          <w:szCs w:val="28"/>
          <w:highlight w:val="white"/>
        </w:rPr>
        <w:t>%</w:t>
      </w:r>
      <w:r w:rsidR="004D56BC">
        <w:rPr>
          <w:rFonts w:ascii="仿宋_GB2312" w:eastAsia="仿宋_GB2312" w:hAnsi="Times New Roman" w:cs="仿宋" w:hint="eastAsia"/>
          <w:sz w:val="28"/>
          <w:szCs w:val="28"/>
          <w:highlight w:val="white"/>
        </w:rPr>
        <w:t>，</w:t>
      </w:r>
      <w:r w:rsidR="007F2C84">
        <w:rPr>
          <w:rFonts w:ascii="仿宋_GB2312" w:eastAsia="仿宋_GB2312" w:hAnsi="Times New Roman" w:cs="仿宋" w:hint="eastAsia"/>
          <w:sz w:val="28"/>
          <w:szCs w:val="28"/>
          <w:highlight w:val="white"/>
        </w:rPr>
        <w:t>决算数大</w:t>
      </w:r>
      <w:r w:rsidR="007F2C84" w:rsidRPr="00E60B7B">
        <w:rPr>
          <w:rFonts w:ascii="仿宋_GB2312" w:eastAsia="仿宋_GB2312" w:hAnsi="Times New Roman" w:cs="仿宋" w:hint="eastAsia"/>
          <w:sz w:val="28"/>
          <w:szCs w:val="28"/>
          <w:highlight w:val="white"/>
        </w:rPr>
        <w:t>于预算数的主要原因</w:t>
      </w:r>
      <w:r w:rsidR="007F2C84">
        <w:rPr>
          <w:rFonts w:ascii="仿宋_GB2312" w:eastAsia="仿宋_GB2312" w:hAnsi="Times New Roman" w:cs="仿宋" w:hint="eastAsia"/>
          <w:sz w:val="28"/>
          <w:szCs w:val="28"/>
          <w:highlight w:val="white"/>
        </w:rPr>
        <w:t>是2020年</w:t>
      </w:r>
      <w:r w:rsidR="004D56BC">
        <w:rPr>
          <w:rFonts w:ascii="仿宋_GB2312" w:eastAsia="仿宋_GB2312" w:hAnsi="Times New Roman" w:cs="仿宋" w:hint="eastAsia"/>
          <w:sz w:val="28"/>
          <w:szCs w:val="28"/>
          <w:highlight w:val="white"/>
        </w:rPr>
        <w:t>生育保险并入医疗保险，医疗保险缴费税率</w:t>
      </w:r>
      <w:r w:rsidR="007F2C84">
        <w:rPr>
          <w:rFonts w:ascii="仿宋_GB2312" w:eastAsia="仿宋_GB2312" w:hAnsi="Times New Roman" w:cs="仿宋" w:hint="eastAsia"/>
          <w:sz w:val="28"/>
          <w:szCs w:val="28"/>
          <w:highlight w:val="white"/>
        </w:rPr>
        <w:t>提高，导出实际支出增加</w:t>
      </w:r>
      <w:r w:rsidR="004D56BC">
        <w:rPr>
          <w:rFonts w:ascii="仿宋_GB2312" w:eastAsia="仿宋_GB2312" w:hAnsi="Times New Roman" w:cs="仿宋" w:hint="eastAsia"/>
          <w:sz w:val="28"/>
          <w:szCs w:val="28"/>
          <w:highlight w:val="white"/>
        </w:rPr>
        <w:t>。</w:t>
      </w:r>
    </w:p>
    <w:p w:rsidR="00E60B7B" w:rsidRPr="00E60B7B" w:rsidRDefault="008E09C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卫生</w:t>
      </w:r>
      <w:r>
        <w:rPr>
          <w:rFonts w:ascii="仿宋_GB2312" w:eastAsia="仿宋_GB2312" w:hAnsi="Times New Roman" w:cs="仿宋" w:hint="eastAsia"/>
          <w:sz w:val="28"/>
          <w:szCs w:val="28"/>
          <w:highlight w:val="white"/>
        </w:rPr>
        <w:t>健康</w:t>
      </w:r>
      <w:r w:rsidRPr="00E60B7B">
        <w:rPr>
          <w:rFonts w:ascii="仿宋_GB2312" w:eastAsia="仿宋_GB2312" w:hAnsi="Times New Roman" w:cs="仿宋" w:hint="eastAsia"/>
          <w:sz w:val="28"/>
          <w:szCs w:val="28"/>
          <w:highlight w:val="white"/>
        </w:rPr>
        <w:t>支出</w:t>
      </w:r>
      <w:r w:rsidR="00E60B7B" w:rsidRPr="00E60B7B">
        <w:rPr>
          <w:rFonts w:ascii="仿宋_GB2312" w:eastAsia="仿宋_GB2312" w:hAnsi="Times New Roman" w:cs="仿宋" w:hint="eastAsia"/>
          <w:sz w:val="28"/>
          <w:szCs w:val="28"/>
          <w:highlight w:val="white"/>
        </w:rPr>
        <w:t>-行政事业单位医疗-事业单位医疗（2101102），</w:t>
      </w:r>
      <w:r w:rsidR="00C56FAE">
        <w:rPr>
          <w:rFonts w:ascii="仿宋_GB2312" w:eastAsia="仿宋_GB2312" w:hAnsi="Times New Roman" w:cs="仿宋" w:hint="eastAsia"/>
          <w:sz w:val="28"/>
          <w:szCs w:val="28"/>
          <w:highlight w:val="white"/>
        </w:rPr>
        <w:t>2020</w:t>
      </w:r>
      <w:r w:rsidR="00E60B7B" w:rsidRPr="00E60B7B">
        <w:rPr>
          <w:rFonts w:ascii="仿宋_GB2312" w:eastAsia="仿宋_GB2312" w:hAnsi="Times New Roman" w:cs="仿宋" w:hint="eastAsia"/>
          <w:sz w:val="28"/>
          <w:szCs w:val="28"/>
          <w:highlight w:val="white"/>
        </w:rPr>
        <w:t>年年初预算为</w:t>
      </w:r>
      <w:r w:rsidR="00C56FAE">
        <w:rPr>
          <w:rFonts w:ascii="仿宋_GB2312" w:eastAsia="仿宋_GB2312" w:hAnsi="Times New Roman" w:cs="仿宋" w:hint="eastAsia"/>
          <w:sz w:val="28"/>
          <w:szCs w:val="28"/>
          <w:highlight w:val="white"/>
        </w:rPr>
        <w:t>32.97</w:t>
      </w:r>
      <w:r w:rsidR="00E60B7B" w:rsidRPr="00E60B7B">
        <w:rPr>
          <w:rFonts w:ascii="仿宋_GB2312" w:eastAsia="仿宋_GB2312" w:hAnsi="Times New Roman" w:cs="仿宋" w:hint="eastAsia"/>
          <w:sz w:val="28"/>
          <w:szCs w:val="28"/>
          <w:highlight w:val="white"/>
        </w:rPr>
        <w:t>万元</w:t>
      </w:r>
      <w:r w:rsidR="00E60B7B" w:rsidRPr="00BF601D">
        <w:rPr>
          <w:rFonts w:ascii="仿宋_GB2312" w:eastAsia="仿宋_GB2312" w:hAnsi="Times New Roman" w:cs="仿宋" w:hint="eastAsia"/>
          <w:sz w:val="28"/>
          <w:szCs w:val="28"/>
          <w:highlight w:val="white"/>
        </w:rPr>
        <w:t>，</w:t>
      </w:r>
      <w:r w:rsidR="00C56FAE">
        <w:rPr>
          <w:rFonts w:ascii="仿宋_GB2312" w:eastAsia="仿宋_GB2312" w:hAnsi="Times New Roman" w:cs="仿宋" w:hint="eastAsia"/>
          <w:sz w:val="28"/>
          <w:szCs w:val="28"/>
          <w:highlight w:val="white"/>
        </w:rPr>
        <w:t>2020</w:t>
      </w:r>
      <w:r w:rsidR="00E60B7B" w:rsidRPr="00BF601D">
        <w:rPr>
          <w:rFonts w:ascii="仿宋_GB2312" w:eastAsia="仿宋_GB2312" w:hAnsi="Times New Roman" w:cs="仿宋" w:hint="eastAsia"/>
          <w:sz w:val="28"/>
          <w:szCs w:val="28"/>
          <w:highlight w:val="white"/>
        </w:rPr>
        <w:t>年支出决算为</w:t>
      </w:r>
      <w:r w:rsidR="00C56FAE">
        <w:rPr>
          <w:rFonts w:ascii="仿宋_GB2312" w:eastAsia="仿宋_GB2312" w:hAnsi="Times New Roman" w:cs="仿宋" w:hint="eastAsia"/>
          <w:sz w:val="28"/>
          <w:szCs w:val="28"/>
          <w:highlight w:val="white"/>
        </w:rPr>
        <w:t>34.78</w:t>
      </w:r>
      <w:r w:rsidR="00E60B7B" w:rsidRPr="00BF601D">
        <w:rPr>
          <w:rFonts w:ascii="仿宋_GB2312" w:eastAsia="仿宋_GB2312" w:hAnsi="Times New Roman" w:cs="仿宋" w:hint="eastAsia"/>
          <w:sz w:val="28"/>
          <w:szCs w:val="28"/>
          <w:highlight w:val="white"/>
        </w:rPr>
        <w:t>万元，</w:t>
      </w:r>
      <w:r w:rsidR="00E60B7B" w:rsidRPr="00E60B7B">
        <w:rPr>
          <w:rFonts w:ascii="仿宋_GB2312" w:eastAsia="仿宋_GB2312" w:hAnsi="Times New Roman" w:cs="仿宋" w:hint="eastAsia"/>
          <w:sz w:val="28"/>
          <w:szCs w:val="28"/>
          <w:highlight w:val="white"/>
        </w:rPr>
        <w:t>完成年初预算的</w:t>
      </w:r>
      <w:r w:rsidR="00C56FAE">
        <w:rPr>
          <w:rFonts w:ascii="仿宋_GB2312" w:eastAsia="仿宋_GB2312" w:hAnsi="Times New Roman" w:cs="仿宋" w:hint="eastAsia"/>
          <w:sz w:val="28"/>
          <w:szCs w:val="28"/>
          <w:highlight w:val="white"/>
        </w:rPr>
        <w:t>105.49</w:t>
      </w:r>
      <w:r w:rsidR="00E60B7B" w:rsidRPr="00E60B7B">
        <w:rPr>
          <w:rFonts w:ascii="仿宋_GB2312" w:eastAsia="仿宋_GB2312" w:hAnsi="Times New Roman" w:cs="仿宋" w:hint="eastAsia"/>
          <w:sz w:val="28"/>
          <w:szCs w:val="28"/>
          <w:highlight w:val="white"/>
        </w:rPr>
        <w:t>%</w:t>
      </w:r>
      <w:r w:rsidR="002043F7">
        <w:rPr>
          <w:rFonts w:ascii="仿宋_GB2312" w:eastAsia="仿宋_GB2312" w:hAnsi="Times New Roman" w:cs="仿宋" w:hint="eastAsia"/>
          <w:sz w:val="28"/>
          <w:szCs w:val="28"/>
          <w:highlight w:val="white"/>
        </w:rPr>
        <w:t>，</w:t>
      </w:r>
      <w:r w:rsidR="00C56FAE">
        <w:rPr>
          <w:rFonts w:ascii="仿宋_GB2312" w:eastAsia="仿宋_GB2312" w:hAnsi="Times New Roman" w:cs="仿宋" w:hint="eastAsia"/>
          <w:sz w:val="28"/>
          <w:szCs w:val="28"/>
          <w:highlight w:val="white"/>
        </w:rPr>
        <w:t>决算数大</w:t>
      </w:r>
      <w:r w:rsidR="00C56FAE" w:rsidRPr="00E60B7B">
        <w:rPr>
          <w:rFonts w:ascii="仿宋_GB2312" w:eastAsia="仿宋_GB2312" w:hAnsi="Times New Roman" w:cs="仿宋" w:hint="eastAsia"/>
          <w:sz w:val="28"/>
          <w:szCs w:val="28"/>
          <w:highlight w:val="white"/>
        </w:rPr>
        <w:t>于预算数的主要原因</w:t>
      </w:r>
      <w:r w:rsidR="00C56FAE">
        <w:rPr>
          <w:rFonts w:ascii="仿宋_GB2312" w:eastAsia="仿宋_GB2312" w:hAnsi="Times New Roman" w:cs="仿宋" w:hint="eastAsia"/>
          <w:sz w:val="28"/>
          <w:szCs w:val="28"/>
          <w:highlight w:val="white"/>
        </w:rPr>
        <w:t>是2020年生育保险并入医疗保险，医疗保险缴费税率提高，导出实际支出增加。</w:t>
      </w:r>
    </w:p>
    <w:p w:rsidR="00A43A73" w:rsidRPr="00E60B7B" w:rsidRDefault="00E60B7B" w:rsidP="00A43A73">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住房保障支出-住房改革支出-住房公积金（2210201），</w:t>
      </w:r>
      <w:r w:rsidR="00C3024E">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C3024E">
        <w:rPr>
          <w:rFonts w:ascii="仿宋_GB2312" w:eastAsia="仿宋_GB2312" w:hAnsi="Times New Roman" w:cs="仿宋" w:hint="eastAsia"/>
          <w:sz w:val="28"/>
          <w:szCs w:val="28"/>
          <w:highlight w:val="white"/>
        </w:rPr>
        <w:t>363.00</w:t>
      </w:r>
      <w:r w:rsidRPr="00E60B7B">
        <w:rPr>
          <w:rFonts w:ascii="仿宋_GB2312" w:eastAsia="仿宋_GB2312" w:hAnsi="Times New Roman" w:cs="仿宋" w:hint="eastAsia"/>
          <w:sz w:val="28"/>
          <w:szCs w:val="28"/>
          <w:highlight w:val="white"/>
        </w:rPr>
        <w:t>万元，</w:t>
      </w:r>
      <w:r w:rsidR="00C3024E">
        <w:rPr>
          <w:rFonts w:ascii="仿宋_GB2312" w:eastAsia="仿宋_GB2312" w:hAnsi="Times New Roman" w:cs="仿宋" w:hint="eastAsia"/>
          <w:sz w:val="28"/>
          <w:szCs w:val="28"/>
          <w:highlight w:val="white"/>
        </w:rPr>
        <w:t>2020</w:t>
      </w:r>
      <w:r w:rsidRPr="00A43A73">
        <w:rPr>
          <w:rFonts w:ascii="仿宋_GB2312" w:eastAsia="仿宋_GB2312" w:hAnsi="Times New Roman" w:cs="仿宋" w:hint="eastAsia"/>
          <w:sz w:val="28"/>
          <w:szCs w:val="28"/>
          <w:highlight w:val="white"/>
        </w:rPr>
        <w:t>年支出决算为</w:t>
      </w:r>
      <w:r w:rsidR="00C3024E">
        <w:rPr>
          <w:rFonts w:ascii="仿宋_GB2312" w:eastAsia="仿宋_GB2312" w:hAnsi="Times New Roman" w:cs="仿宋" w:hint="eastAsia"/>
          <w:sz w:val="28"/>
          <w:szCs w:val="28"/>
          <w:highlight w:val="white"/>
        </w:rPr>
        <w:t>385.08</w:t>
      </w:r>
      <w:r w:rsidRPr="00A43A73">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C16EED">
        <w:rPr>
          <w:rFonts w:ascii="仿宋_GB2312" w:eastAsia="仿宋_GB2312" w:hAnsi="Times New Roman" w:cs="仿宋" w:hint="eastAsia"/>
          <w:sz w:val="28"/>
          <w:szCs w:val="28"/>
          <w:highlight w:val="white"/>
        </w:rPr>
        <w:t>106.08</w:t>
      </w:r>
      <w:r w:rsidRPr="00E60B7B">
        <w:rPr>
          <w:rFonts w:ascii="仿宋_GB2312" w:eastAsia="仿宋_GB2312" w:hAnsi="Times New Roman" w:cs="仿宋" w:hint="eastAsia"/>
          <w:sz w:val="28"/>
          <w:szCs w:val="28"/>
          <w:highlight w:val="white"/>
        </w:rPr>
        <w:t>%</w:t>
      </w:r>
      <w:r w:rsidR="00A43A73">
        <w:rPr>
          <w:rFonts w:ascii="仿宋_GB2312" w:eastAsia="仿宋_GB2312" w:hAnsi="Times New Roman" w:cs="仿宋" w:hint="eastAsia"/>
          <w:sz w:val="28"/>
          <w:szCs w:val="28"/>
          <w:highlight w:val="white"/>
        </w:rPr>
        <w:t>，</w:t>
      </w:r>
      <w:r w:rsidR="001229DA">
        <w:rPr>
          <w:rFonts w:ascii="仿宋_GB2312" w:eastAsia="仿宋_GB2312" w:hAnsi="Times New Roman" w:cs="仿宋" w:hint="eastAsia"/>
          <w:sz w:val="28"/>
          <w:szCs w:val="28"/>
          <w:highlight w:val="white"/>
        </w:rPr>
        <w:t>决算数大</w:t>
      </w:r>
      <w:r w:rsidR="00A43A73" w:rsidRPr="00E60B7B">
        <w:rPr>
          <w:rFonts w:ascii="仿宋_GB2312" w:eastAsia="仿宋_GB2312" w:hAnsi="Times New Roman" w:cs="仿宋" w:hint="eastAsia"/>
          <w:sz w:val="28"/>
          <w:szCs w:val="28"/>
          <w:highlight w:val="white"/>
        </w:rPr>
        <w:t>于预算数的主要原因</w:t>
      </w:r>
      <w:r w:rsidR="00A43A73">
        <w:rPr>
          <w:rFonts w:ascii="仿宋_GB2312" w:eastAsia="仿宋_GB2312" w:hAnsi="Times New Roman" w:cs="仿宋" w:hint="eastAsia"/>
          <w:sz w:val="28"/>
          <w:szCs w:val="28"/>
          <w:highlight w:val="white"/>
        </w:rPr>
        <w:t>是</w:t>
      </w:r>
      <w:r w:rsidR="001229DA">
        <w:rPr>
          <w:rFonts w:ascii="仿宋_GB2312" w:eastAsia="仿宋_GB2312" w:hAnsi="Times New Roman" w:cs="仿宋" w:hint="eastAsia"/>
          <w:sz w:val="28"/>
          <w:szCs w:val="28"/>
          <w:highlight w:val="white"/>
        </w:rPr>
        <w:t>公积金调标调增，导致实际支出增加</w:t>
      </w:r>
      <w:r w:rsidR="00A43A73">
        <w:rPr>
          <w:rFonts w:ascii="仿宋_GB2312" w:eastAsia="仿宋_GB2312" w:hAnsi="Times New Roman" w:cs="仿宋" w:hint="eastAsia"/>
          <w:sz w:val="28"/>
          <w:szCs w:val="28"/>
          <w:highlight w:val="white"/>
        </w:rPr>
        <w:t>。</w:t>
      </w:r>
    </w:p>
    <w:p w:rsidR="00D40FD4" w:rsidRDefault="00E60B7B" w:rsidP="00D40FD4">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lastRenderedPageBreak/>
        <w:t>住房保障支出-住房改革支出-购房补贴（2210203），</w:t>
      </w:r>
      <w:r w:rsidR="00153120">
        <w:rPr>
          <w:rFonts w:ascii="仿宋_GB2312" w:eastAsia="仿宋_GB2312" w:hAnsi="Times New Roman" w:cs="仿宋" w:hint="eastAsia"/>
          <w:sz w:val="28"/>
          <w:szCs w:val="28"/>
          <w:highlight w:val="white"/>
        </w:rPr>
        <w:t>2020</w:t>
      </w:r>
      <w:r w:rsidRPr="00E60B7B">
        <w:rPr>
          <w:rFonts w:ascii="仿宋_GB2312" w:eastAsia="仿宋_GB2312" w:hAnsi="Times New Roman" w:cs="仿宋" w:hint="eastAsia"/>
          <w:sz w:val="28"/>
          <w:szCs w:val="28"/>
          <w:highlight w:val="white"/>
        </w:rPr>
        <w:t>年年初预算为</w:t>
      </w:r>
      <w:r w:rsidR="00153120">
        <w:rPr>
          <w:rFonts w:ascii="仿宋_GB2312" w:eastAsia="仿宋_GB2312" w:hAnsi="Times New Roman" w:cs="仿宋" w:hint="eastAsia"/>
          <w:sz w:val="28"/>
          <w:szCs w:val="28"/>
          <w:highlight w:val="white"/>
        </w:rPr>
        <w:t>4.54</w:t>
      </w:r>
      <w:r w:rsidRPr="00E60B7B">
        <w:rPr>
          <w:rFonts w:ascii="仿宋_GB2312" w:eastAsia="仿宋_GB2312" w:hAnsi="Times New Roman" w:cs="仿宋" w:hint="eastAsia"/>
          <w:sz w:val="28"/>
          <w:szCs w:val="28"/>
          <w:highlight w:val="white"/>
        </w:rPr>
        <w:t>万元，</w:t>
      </w:r>
      <w:r w:rsidR="00153120">
        <w:rPr>
          <w:rFonts w:ascii="仿宋_GB2312" w:eastAsia="仿宋_GB2312" w:hAnsi="Times New Roman" w:cs="仿宋" w:hint="eastAsia"/>
          <w:sz w:val="28"/>
          <w:szCs w:val="28"/>
          <w:highlight w:val="white"/>
        </w:rPr>
        <w:t>2020</w:t>
      </w:r>
      <w:r w:rsidRPr="00A43A73">
        <w:rPr>
          <w:rFonts w:ascii="仿宋_GB2312" w:eastAsia="仿宋_GB2312" w:hAnsi="Times New Roman" w:cs="仿宋" w:hint="eastAsia"/>
          <w:sz w:val="28"/>
          <w:szCs w:val="28"/>
          <w:highlight w:val="white"/>
        </w:rPr>
        <w:t>年支出决算为</w:t>
      </w:r>
      <w:r w:rsidR="00153120">
        <w:rPr>
          <w:rFonts w:ascii="仿宋_GB2312" w:eastAsia="仿宋_GB2312" w:hAnsi="Times New Roman" w:cs="仿宋" w:hint="eastAsia"/>
          <w:sz w:val="28"/>
          <w:szCs w:val="28"/>
          <w:highlight w:val="white"/>
        </w:rPr>
        <w:t>3.72</w:t>
      </w:r>
      <w:r w:rsidRPr="00A43A73">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7A3214">
        <w:rPr>
          <w:rFonts w:ascii="仿宋_GB2312" w:eastAsia="仿宋_GB2312" w:hAnsi="Times New Roman" w:cs="仿宋" w:hint="eastAsia"/>
          <w:sz w:val="28"/>
          <w:szCs w:val="28"/>
          <w:highlight w:val="white"/>
        </w:rPr>
        <w:t>81.94</w:t>
      </w:r>
      <w:r w:rsidRPr="00E60B7B">
        <w:rPr>
          <w:rFonts w:ascii="仿宋_GB2312" w:eastAsia="仿宋_GB2312" w:hAnsi="Times New Roman" w:cs="仿宋" w:hint="eastAsia"/>
          <w:sz w:val="28"/>
          <w:szCs w:val="28"/>
          <w:highlight w:val="white"/>
        </w:rPr>
        <w:t>%</w:t>
      </w:r>
      <w:r w:rsidR="00153120">
        <w:rPr>
          <w:rFonts w:ascii="仿宋_GB2312" w:eastAsia="仿宋_GB2312" w:hAnsi="Times New Roman" w:cs="仿宋" w:hint="eastAsia"/>
          <w:sz w:val="28"/>
          <w:szCs w:val="28"/>
          <w:highlight w:val="white"/>
        </w:rPr>
        <w:t>，决算数小</w:t>
      </w:r>
      <w:r w:rsidR="000E0760" w:rsidRPr="00E60B7B">
        <w:rPr>
          <w:rFonts w:ascii="仿宋_GB2312" w:eastAsia="仿宋_GB2312" w:hAnsi="Times New Roman" w:cs="仿宋" w:hint="eastAsia"/>
          <w:sz w:val="28"/>
          <w:szCs w:val="28"/>
          <w:highlight w:val="white"/>
        </w:rPr>
        <w:t>于预算数的主要原因</w:t>
      </w:r>
      <w:r w:rsidR="000E0760">
        <w:rPr>
          <w:rFonts w:ascii="仿宋_GB2312" w:eastAsia="仿宋_GB2312" w:hAnsi="Times New Roman" w:cs="仿宋" w:hint="eastAsia"/>
          <w:sz w:val="28"/>
          <w:szCs w:val="28"/>
          <w:highlight w:val="white"/>
        </w:rPr>
        <w:t>是人员</w:t>
      </w:r>
      <w:r w:rsidR="00153120">
        <w:rPr>
          <w:rFonts w:ascii="仿宋_GB2312" w:eastAsia="仿宋_GB2312" w:hAnsi="Times New Roman" w:cs="仿宋" w:hint="eastAsia"/>
          <w:sz w:val="28"/>
          <w:szCs w:val="28"/>
          <w:highlight w:val="white"/>
        </w:rPr>
        <w:t>调出，导致实际支出减少</w:t>
      </w:r>
      <w:r w:rsidR="000E0760">
        <w:rPr>
          <w:rFonts w:ascii="仿宋_GB2312" w:eastAsia="仿宋_GB2312" w:hAnsi="Times New Roman" w:cs="仿宋" w:hint="eastAsia"/>
          <w:sz w:val="28"/>
          <w:szCs w:val="28"/>
          <w:highlight w:val="white"/>
        </w:rPr>
        <w:t>。</w:t>
      </w:r>
    </w:p>
    <w:p w:rsidR="004536AD" w:rsidRPr="00D40FD4" w:rsidRDefault="004536AD" w:rsidP="00D40FD4">
      <w:pPr>
        <w:autoSpaceDE w:val="0"/>
        <w:autoSpaceDN w:val="0"/>
        <w:adjustRightInd w:val="0"/>
        <w:spacing w:line="324" w:lineRule="auto"/>
        <w:ind w:firstLineChars="200" w:firstLine="562"/>
        <w:rPr>
          <w:rFonts w:ascii="仿宋_GB2312" w:eastAsia="仿宋_GB2312" w:hAnsi="Times New Roman" w:cs="仿宋"/>
          <w:sz w:val="28"/>
          <w:szCs w:val="28"/>
          <w:highlight w:val="white"/>
        </w:rPr>
      </w:pPr>
      <w:r w:rsidRPr="004536AD">
        <w:rPr>
          <w:rFonts w:ascii="仿宋_GB2312" w:eastAsia="仿宋_GB2312" w:hAnsi="Times New Roman" w:cs="楷体" w:hint="eastAsia"/>
          <w:b/>
          <w:bCs/>
          <w:color w:val="000000"/>
          <w:sz w:val="28"/>
          <w:szCs w:val="28"/>
          <w:highlight w:val="white"/>
        </w:rPr>
        <w:t>（六）一般公共预算财政拨款基本支出决算情况说明</w:t>
      </w:r>
    </w:p>
    <w:p w:rsidR="00C1249E" w:rsidRDefault="003D708B" w:rsidP="00C1249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年度一般公共预算财政拨款基本支出</w:t>
      </w:r>
      <w:r w:rsidR="00032C77">
        <w:rPr>
          <w:rFonts w:ascii="仿宋_GB2312" w:eastAsia="仿宋_GB2312" w:hAnsi="Times New Roman" w:cs="仿宋" w:hint="eastAsia"/>
          <w:color w:val="000000"/>
          <w:sz w:val="28"/>
          <w:szCs w:val="28"/>
          <w:highlight w:val="white"/>
        </w:rPr>
        <w:t>5748.3</w:t>
      </w:r>
      <w:r w:rsidR="00D31F2E">
        <w:rPr>
          <w:rFonts w:ascii="仿宋_GB2312" w:eastAsia="仿宋_GB2312" w:hAnsi="Times New Roman" w:cs="仿宋" w:hint="eastAsia"/>
          <w:color w:val="000000"/>
          <w:sz w:val="28"/>
          <w:szCs w:val="28"/>
          <w:highlight w:val="white"/>
        </w:rPr>
        <w:t>5</w:t>
      </w:r>
      <w:r w:rsidR="004536AD" w:rsidRPr="004536AD">
        <w:rPr>
          <w:rFonts w:ascii="仿宋_GB2312" w:eastAsia="仿宋_GB2312" w:hAnsi="Times New Roman" w:cs="仿宋" w:hint="eastAsia"/>
          <w:color w:val="000000"/>
          <w:sz w:val="28"/>
          <w:szCs w:val="28"/>
          <w:highlight w:val="white"/>
        </w:rPr>
        <w:t>万元，其中：</w:t>
      </w:r>
    </w:p>
    <w:p w:rsidR="004536AD" w:rsidRPr="004536AD" w:rsidRDefault="004536AD" w:rsidP="00C1249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人员经费</w:t>
      </w:r>
      <w:r w:rsidR="00032C77">
        <w:rPr>
          <w:rFonts w:ascii="仿宋_GB2312" w:eastAsia="仿宋_GB2312" w:hAnsi="Times New Roman" w:cs="仿宋" w:hint="eastAsia"/>
          <w:color w:val="000000"/>
          <w:sz w:val="28"/>
          <w:szCs w:val="28"/>
          <w:highlight w:val="white"/>
        </w:rPr>
        <w:t>5051.84</w:t>
      </w:r>
      <w:r w:rsidRPr="004536AD">
        <w:rPr>
          <w:rFonts w:ascii="仿宋_GB2312" w:eastAsia="仿宋_GB2312" w:hAnsi="Times New Roman" w:cs="仿宋" w:hint="eastAsia"/>
          <w:color w:val="000000"/>
          <w:sz w:val="28"/>
          <w:szCs w:val="28"/>
          <w:highlight w:val="white"/>
        </w:rPr>
        <w:t>万元，主要包括：</w:t>
      </w:r>
      <w:r w:rsidR="00C1249E" w:rsidRPr="00C1249E">
        <w:rPr>
          <w:rFonts w:ascii="仿宋_GB2312" w:eastAsia="仿宋_GB2312" w:hAnsi="Times New Roman" w:cs="仿宋" w:hint="eastAsia"/>
          <w:color w:val="000000"/>
          <w:sz w:val="28"/>
          <w:szCs w:val="28"/>
          <w:highlight w:val="white"/>
        </w:rPr>
        <w:t>基本工资、津贴补贴、奖金、其他社会保障缴费、绩效工资、机关事业单位基本养老保险缴费、职业年金缴费、其他工资福利支出、离休费、退休费、生活补助、医疗费、住房公积金、购房补贴、其他对个人和家庭的补助支出等；</w:t>
      </w:r>
    </w:p>
    <w:p w:rsidR="00E26F80" w:rsidRDefault="004536AD" w:rsidP="00E26F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公用经费</w:t>
      </w:r>
      <w:r w:rsidR="002F7D00">
        <w:rPr>
          <w:rFonts w:ascii="仿宋_GB2312" w:eastAsia="仿宋_GB2312" w:hAnsi="Times New Roman" w:cs="仿宋" w:hint="eastAsia"/>
          <w:color w:val="000000"/>
          <w:sz w:val="28"/>
          <w:szCs w:val="28"/>
          <w:highlight w:val="white"/>
        </w:rPr>
        <w:t>696.51</w:t>
      </w:r>
      <w:r w:rsidRPr="004536AD">
        <w:rPr>
          <w:rFonts w:ascii="仿宋_GB2312" w:eastAsia="仿宋_GB2312" w:hAnsi="Times New Roman" w:cs="仿宋" w:hint="eastAsia"/>
          <w:color w:val="000000"/>
          <w:sz w:val="28"/>
          <w:szCs w:val="28"/>
          <w:highlight w:val="white"/>
        </w:rPr>
        <w:t>万元，主要包括：</w:t>
      </w:r>
      <w:r w:rsidR="0001300E" w:rsidRPr="0001300E">
        <w:rPr>
          <w:rFonts w:ascii="仿宋_GB2312" w:eastAsia="仿宋_GB2312" w:hAnsi="Times New Roman" w:cs="仿宋" w:hint="eastAsia"/>
          <w:color w:val="000000"/>
          <w:sz w:val="28"/>
          <w:szCs w:val="28"/>
          <w:highlight w:val="white"/>
        </w:rPr>
        <w:t>办公费、印刷费、水费、电费、邮电费、物业管理费、差旅费、维修（护）费、会议费、培训费、公务接待费、劳务费、工会经费、福利费、其他交通费用、其他商品和服务支出、其他资本性支出-办公设备购置费等。</w:t>
      </w:r>
    </w:p>
    <w:p w:rsidR="00E26F80" w:rsidRDefault="004536AD" w:rsidP="00E26F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（七）政府性基金预算财政拨款支出</w:t>
      </w:r>
      <w:r w:rsidRPr="004536AD">
        <w:rPr>
          <w:rFonts w:ascii="仿宋_GB2312" w:eastAsia="仿宋_GB2312" w:hAnsi="Times New Roman" w:cs="楷体" w:hint="eastAsia"/>
          <w:b/>
          <w:bCs/>
          <w:color w:val="000000"/>
          <w:sz w:val="28"/>
          <w:szCs w:val="28"/>
          <w:highlight w:val="white"/>
          <w:lang w:val="zh-CN"/>
        </w:rPr>
        <w:t>决算</w:t>
      </w:r>
      <w:r w:rsidRPr="004536AD">
        <w:rPr>
          <w:rFonts w:ascii="仿宋_GB2312" w:eastAsia="仿宋_GB2312" w:hAnsi="Times New Roman" w:cs="楷体" w:hint="eastAsia"/>
          <w:b/>
          <w:bCs/>
          <w:color w:val="000000"/>
          <w:sz w:val="28"/>
          <w:szCs w:val="28"/>
          <w:highlight w:val="white"/>
        </w:rPr>
        <w:t>总体情况</w:t>
      </w:r>
    </w:p>
    <w:p w:rsidR="00E26F80" w:rsidRPr="00564342" w:rsidRDefault="004536AD" w:rsidP="00E26F80">
      <w:pPr>
        <w:autoSpaceDE w:val="0"/>
        <w:autoSpaceDN w:val="0"/>
        <w:adjustRightInd w:val="0"/>
        <w:spacing w:line="324" w:lineRule="auto"/>
        <w:ind w:firstLine="594"/>
        <w:rPr>
          <w:rFonts w:ascii="仿宋_GB2312" w:eastAsia="仿宋_GB2312" w:hAnsi="Times New Roman" w:cs="仿宋"/>
          <w:sz w:val="28"/>
          <w:szCs w:val="28"/>
          <w:highlight w:val="white"/>
        </w:rPr>
      </w:pPr>
      <w:r w:rsidRPr="00564342">
        <w:rPr>
          <w:rFonts w:ascii="仿宋_GB2312" w:eastAsia="仿宋_GB2312" w:hAnsi="Times New Roman" w:cs="仿宋" w:hint="eastAsia"/>
          <w:b/>
          <w:bCs/>
          <w:sz w:val="28"/>
          <w:szCs w:val="28"/>
          <w:highlight w:val="white"/>
        </w:rPr>
        <w:t>1.政府性基金预算财政拨款支出决算总体情况。</w:t>
      </w:r>
    </w:p>
    <w:p w:rsidR="00361EA8" w:rsidRPr="00564342" w:rsidRDefault="00F054BC" w:rsidP="00C1111B">
      <w:pPr>
        <w:autoSpaceDE w:val="0"/>
        <w:autoSpaceDN w:val="0"/>
        <w:adjustRightInd w:val="0"/>
        <w:spacing w:line="324" w:lineRule="auto"/>
        <w:ind w:firstLine="594"/>
        <w:rPr>
          <w:rFonts w:ascii="仿宋_GB2312" w:eastAsia="仿宋_GB2312" w:hAnsi="Times New Roman" w:cs="仿宋"/>
          <w:sz w:val="28"/>
          <w:szCs w:val="28"/>
          <w:highlight w:val="white"/>
        </w:rPr>
      </w:pPr>
      <w:r w:rsidRPr="00564342">
        <w:rPr>
          <w:rFonts w:ascii="仿宋_GB2312" w:eastAsia="仿宋_GB2312" w:hAnsi="Times New Roman" w:cs="仿宋" w:hint="eastAsia"/>
          <w:sz w:val="28"/>
          <w:szCs w:val="28"/>
          <w:highlight w:val="white"/>
        </w:rPr>
        <w:t>2020</w:t>
      </w:r>
      <w:r w:rsidR="004536AD" w:rsidRPr="00564342">
        <w:rPr>
          <w:rFonts w:ascii="仿宋_GB2312" w:eastAsia="仿宋_GB2312" w:hAnsi="Times New Roman" w:cs="仿宋" w:hint="eastAsia"/>
          <w:sz w:val="28"/>
          <w:szCs w:val="28"/>
          <w:highlight w:val="white"/>
        </w:rPr>
        <w:t>年度政府性基金预算财政拨款支出</w:t>
      </w:r>
      <w:r w:rsidRPr="00564342">
        <w:rPr>
          <w:rFonts w:ascii="仿宋_GB2312" w:eastAsia="仿宋_GB2312" w:hAnsi="Times New Roman" w:cs="仿宋" w:hint="eastAsia"/>
          <w:sz w:val="28"/>
          <w:szCs w:val="28"/>
          <w:highlight w:val="white"/>
        </w:rPr>
        <w:t>1280.54</w:t>
      </w:r>
      <w:r w:rsidR="004536AD" w:rsidRPr="00564342">
        <w:rPr>
          <w:rFonts w:ascii="仿宋_GB2312" w:eastAsia="仿宋_GB2312" w:hAnsi="Times New Roman" w:cs="仿宋" w:hint="eastAsia"/>
          <w:sz w:val="28"/>
          <w:szCs w:val="28"/>
          <w:highlight w:val="white"/>
        </w:rPr>
        <w:t>万元，占本年支出合计的</w:t>
      </w:r>
      <w:r w:rsidRPr="00564342">
        <w:rPr>
          <w:rFonts w:ascii="仿宋_GB2312" w:eastAsia="仿宋_GB2312" w:hAnsi="Times New Roman" w:cs="仿宋" w:hint="eastAsia"/>
          <w:sz w:val="28"/>
          <w:szCs w:val="28"/>
          <w:highlight w:val="white"/>
        </w:rPr>
        <w:t>17.08</w:t>
      </w:r>
      <w:r w:rsidR="004536AD" w:rsidRPr="00564342">
        <w:rPr>
          <w:rFonts w:ascii="仿宋_GB2312" w:eastAsia="仿宋_GB2312" w:hAnsi="Times New Roman" w:cs="仿宋" w:hint="eastAsia"/>
          <w:sz w:val="28"/>
          <w:szCs w:val="28"/>
          <w:highlight w:val="white"/>
        </w:rPr>
        <w:t>%。与</w:t>
      </w:r>
      <w:r w:rsidRPr="00564342">
        <w:rPr>
          <w:rFonts w:ascii="仿宋_GB2312" w:eastAsia="仿宋_GB2312" w:hAnsi="Times New Roman" w:cs="仿宋" w:hint="eastAsia"/>
          <w:sz w:val="28"/>
          <w:szCs w:val="28"/>
          <w:highlight w:val="white"/>
        </w:rPr>
        <w:t>2019</w:t>
      </w:r>
      <w:r w:rsidR="00410F7F" w:rsidRPr="00564342">
        <w:rPr>
          <w:rFonts w:ascii="仿宋_GB2312" w:eastAsia="仿宋_GB2312" w:hAnsi="Times New Roman" w:cs="仿宋" w:hint="eastAsia"/>
          <w:sz w:val="28"/>
          <w:szCs w:val="28"/>
          <w:highlight w:val="white"/>
        </w:rPr>
        <w:t>年相比，政府性基金预算财政拨款支出</w:t>
      </w:r>
      <w:r w:rsidRPr="00564342">
        <w:rPr>
          <w:rFonts w:ascii="仿宋_GB2312" w:eastAsia="仿宋_GB2312" w:hAnsi="Times New Roman" w:cs="仿宋" w:hint="eastAsia"/>
          <w:sz w:val="28"/>
          <w:szCs w:val="28"/>
          <w:highlight w:val="white"/>
        </w:rPr>
        <w:t>增加483.05</w:t>
      </w:r>
      <w:r w:rsidR="00410F7F"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hint="eastAsia"/>
          <w:sz w:val="28"/>
          <w:szCs w:val="28"/>
          <w:highlight w:val="white"/>
        </w:rPr>
        <w:t>增长60.57</w:t>
      </w:r>
      <w:r w:rsidR="004536AD" w:rsidRPr="00564342">
        <w:rPr>
          <w:rFonts w:ascii="仿宋_GB2312" w:eastAsia="仿宋_GB2312" w:hAnsi="Times New Roman" w:cs="仿宋" w:hint="eastAsia"/>
          <w:sz w:val="28"/>
          <w:szCs w:val="28"/>
          <w:highlight w:val="white"/>
        </w:rPr>
        <w:t>%。主要原因是：</w:t>
      </w:r>
      <w:r w:rsidR="00361EA8" w:rsidRPr="00564342">
        <w:rPr>
          <w:rFonts w:ascii="仿宋_GB2312" w:eastAsia="仿宋_GB2312" w:hAnsi="Times New Roman" w:cs="仿宋" w:hint="eastAsia"/>
          <w:sz w:val="28"/>
          <w:szCs w:val="28"/>
          <w:highlight w:val="white"/>
        </w:rPr>
        <w:t xml:space="preserve"> 2020</w:t>
      </w:r>
      <w:r w:rsidR="00320A69" w:rsidRPr="00564342">
        <w:rPr>
          <w:rFonts w:ascii="仿宋_GB2312" w:eastAsia="仿宋_GB2312" w:hAnsi="Times New Roman" w:cs="仿宋" w:hint="eastAsia"/>
          <w:sz w:val="28"/>
          <w:szCs w:val="28"/>
          <w:highlight w:val="white"/>
        </w:rPr>
        <w:t>年政府投资项目概预算中介费比</w:t>
      </w:r>
      <w:r w:rsidR="00361EA8" w:rsidRPr="00564342">
        <w:rPr>
          <w:rFonts w:ascii="仿宋_GB2312" w:eastAsia="仿宋_GB2312" w:hAnsi="Times New Roman" w:cs="仿宋" w:hint="eastAsia"/>
          <w:sz w:val="28"/>
          <w:szCs w:val="28"/>
          <w:highlight w:val="white"/>
        </w:rPr>
        <w:t>2019</w:t>
      </w:r>
      <w:r w:rsidR="00320A69" w:rsidRPr="00564342">
        <w:rPr>
          <w:rFonts w:ascii="仿宋_GB2312" w:eastAsia="仿宋_GB2312" w:hAnsi="Times New Roman" w:cs="仿宋" w:hint="eastAsia"/>
          <w:sz w:val="28"/>
          <w:szCs w:val="28"/>
          <w:highlight w:val="white"/>
        </w:rPr>
        <w:t>年</w:t>
      </w:r>
      <w:r w:rsidR="00361EA8" w:rsidRPr="00564342">
        <w:rPr>
          <w:rFonts w:ascii="仿宋_GB2312" w:eastAsia="仿宋_GB2312" w:hAnsi="Times New Roman" w:cs="仿宋" w:hint="eastAsia"/>
          <w:sz w:val="28"/>
          <w:szCs w:val="28"/>
          <w:highlight w:val="white"/>
        </w:rPr>
        <w:t>增加收支515万元。</w:t>
      </w:r>
    </w:p>
    <w:p w:rsidR="004536AD" w:rsidRPr="00564342" w:rsidRDefault="004536AD" w:rsidP="00C1111B">
      <w:pPr>
        <w:autoSpaceDE w:val="0"/>
        <w:autoSpaceDN w:val="0"/>
        <w:adjustRightInd w:val="0"/>
        <w:spacing w:line="324" w:lineRule="auto"/>
        <w:ind w:firstLine="594"/>
        <w:rPr>
          <w:rFonts w:ascii="仿宋_GB2312" w:eastAsia="仿宋_GB2312" w:hAnsi="Times New Roman" w:cs="仿宋"/>
          <w:sz w:val="28"/>
          <w:szCs w:val="28"/>
          <w:highlight w:val="white"/>
        </w:rPr>
      </w:pPr>
      <w:r w:rsidRPr="00564342">
        <w:rPr>
          <w:rFonts w:ascii="仿宋_GB2312" w:eastAsia="仿宋_GB2312" w:hAnsi="Times New Roman" w:cs="仿宋" w:hint="eastAsia"/>
          <w:b/>
          <w:bCs/>
          <w:sz w:val="28"/>
          <w:szCs w:val="28"/>
          <w:highlight w:val="white"/>
        </w:rPr>
        <w:t>2.政府性基金预算财政拨款支出决算结构情况。</w:t>
      </w:r>
    </w:p>
    <w:p w:rsidR="000A7CF3" w:rsidRPr="00564342" w:rsidRDefault="000A7CF3" w:rsidP="000A7CF3">
      <w:pPr>
        <w:autoSpaceDE w:val="0"/>
        <w:autoSpaceDN w:val="0"/>
        <w:adjustRightInd w:val="0"/>
        <w:spacing w:line="324" w:lineRule="auto"/>
        <w:ind w:firstLine="606"/>
        <w:rPr>
          <w:rFonts w:ascii="仿宋_GB2312" w:eastAsia="仿宋_GB2312" w:hAnsi="Times New Roman" w:cs="仿宋"/>
          <w:sz w:val="28"/>
          <w:szCs w:val="28"/>
          <w:highlight w:val="white"/>
        </w:rPr>
      </w:pPr>
      <w:r w:rsidRPr="00564342">
        <w:rPr>
          <w:rFonts w:ascii="仿宋_GB2312" w:eastAsia="仿宋_GB2312" w:hAnsi="Times New Roman" w:cs="仿宋"/>
          <w:sz w:val="28"/>
          <w:szCs w:val="28"/>
          <w:highlight w:val="white"/>
        </w:rPr>
        <w:t>2020</w:t>
      </w:r>
      <w:r w:rsidRPr="00564342">
        <w:rPr>
          <w:rFonts w:ascii="仿宋_GB2312" w:eastAsia="仿宋_GB2312" w:hAnsi="Times New Roman" w:cs="仿宋" w:hint="eastAsia"/>
          <w:sz w:val="28"/>
          <w:szCs w:val="28"/>
          <w:highlight w:val="white"/>
        </w:rPr>
        <w:t>年度政府性基金预算财政拨款支出</w:t>
      </w:r>
      <w:r w:rsidRPr="00564342">
        <w:rPr>
          <w:rFonts w:ascii="仿宋_GB2312" w:eastAsia="仿宋_GB2312" w:hAnsi="Times New Roman" w:cs="仿宋"/>
          <w:sz w:val="28"/>
          <w:szCs w:val="28"/>
          <w:highlight w:val="white"/>
        </w:rPr>
        <w:t>1,280.54</w:t>
      </w:r>
      <w:r w:rsidRPr="00564342">
        <w:rPr>
          <w:rFonts w:ascii="仿宋_GB2312" w:eastAsia="仿宋_GB2312" w:hAnsi="Times New Roman" w:cs="仿宋" w:hint="eastAsia"/>
          <w:sz w:val="28"/>
          <w:szCs w:val="28"/>
          <w:highlight w:val="white"/>
        </w:rPr>
        <w:t>万元，主要用于以下方面：科学技术（类）支出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；文化旅游体育与传媒（类）支出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；社会保障和就业（类）支出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；节能环保（类）支出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；城乡社区（类）支出</w:t>
      </w:r>
      <w:r w:rsidRPr="00564342">
        <w:rPr>
          <w:rFonts w:ascii="仿宋_GB2312" w:eastAsia="仿宋_GB2312" w:hAnsi="Times New Roman" w:cs="仿宋"/>
          <w:sz w:val="28"/>
          <w:szCs w:val="28"/>
          <w:highlight w:val="white"/>
        </w:rPr>
        <w:t>1,234.34</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96.39%</w:t>
      </w:r>
      <w:r w:rsidRPr="00564342">
        <w:rPr>
          <w:rFonts w:ascii="仿宋_GB2312" w:eastAsia="仿宋_GB2312" w:hAnsi="Times New Roman" w:cs="仿宋" w:hint="eastAsia"/>
          <w:sz w:val="28"/>
          <w:szCs w:val="28"/>
          <w:highlight w:val="white"/>
        </w:rPr>
        <w:t>；农林水（类）支出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；交通运输（类）支出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；资源勘探信息等（类）支出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；金融（类）支出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；其他（类）</w:t>
      </w:r>
      <w:r w:rsidRPr="00564342">
        <w:rPr>
          <w:rFonts w:ascii="仿宋_GB2312" w:eastAsia="仿宋_GB2312" w:hAnsi="Times New Roman" w:cs="仿宋" w:hint="eastAsia"/>
          <w:sz w:val="28"/>
          <w:szCs w:val="28"/>
          <w:highlight w:val="white"/>
        </w:rPr>
        <w:lastRenderedPageBreak/>
        <w:t>支出</w:t>
      </w:r>
      <w:r w:rsidRPr="00564342">
        <w:rPr>
          <w:rFonts w:ascii="仿宋_GB2312" w:eastAsia="仿宋_GB2312" w:hAnsi="Times New Roman" w:cs="仿宋"/>
          <w:sz w:val="28"/>
          <w:szCs w:val="28"/>
          <w:highlight w:val="white"/>
        </w:rPr>
        <w:t>46.2</w:t>
      </w:r>
      <w:r w:rsidR="00945131" w:rsidRPr="00564342">
        <w:rPr>
          <w:rFonts w:ascii="仿宋_GB2312" w:eastAsia="仿宋_GB2312" w:hAnsi="Times New Roman" w:cs="仿宋" w:hint="eastAsia"/>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3.61%</w:t>
      </w:r>
      <w:r w:rsidRPr="00564342">
        <w:rPr>
          <w:rFonts w:ascii="仿宋_GB2312" w:eastAsia="仿宋_GB2312" w:hAnsi="Times New Roman" w:cs="仿宋" w:hint="eastAsia"/>
          <w:sz w:val="28"/>
          <w:szCs w:val="28"/>
          <w:highlight w:val="white"/>
        </w:rPr>
        <w:t>；债务付息（类）支出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；抗</w:t>
      </w:r>
      <w:proofErr w:type="gramStart"/>
      <w:r w:rsidRPr="00564342">
        <w:rPr>
          <w:rFonts w:ascii="仿宋_GB2312" w:eastAsia="仿宋_GB2312" w:hAnsi="Times New Roman" w:cs="仿宋" w:hint="eastAsia"/>
          <w:sz w:val="28"/>
          <w:szCs w:val="28"/>
          <w:highlight w:val="white"/>
        </w:rPr>
        <w:t>疫</w:t>
      </w:r>
      <w:proofErr w:type="gramEnd"/>
      <w:r w:rsidRPr="00564342">
        <w:rPr>
          <w:rFonts w:ascii="仿宋_GB2312" w:eastAsia="仿宋_GB2312" w:hAnsi="Times New Roman" w:cs="仿宋" w:hint="eastAsia"/>
          <w:sz w:val="28"/>
          <w:szCs w:val="28"/>
          <w:highlight w:val="white"/>
        </w:rPr>
        <w:t>特别国债安排（类）支出</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万元</w:t>
      </w:r>
      <w:r w:rsidRPr="00564342">
        <w:rPr>
          <w:rFonts w:ascii="仿宋_GB2312" w:eastAsia="仿宋_GB2312" w:hAnsi="Times New Roman" w:cs="仿宋"/>
          <w:sz w:val="28"/>
          <w:szCs w:val="28"/>
          <w:highlight w:val="white"/>
        </w:rPr>
        <w:t>,</w:t>
      </w:r>
      <w:r w:rsidRPr="00564342">
        <w:rPr>
          <w:rFonts w:ascii="仿宋_GB2312" w:eastAsia="仿宋_GB2312" w:hAnsi="Times New Roman" w:cs="仿宋" w:hint="eastAsia"/>
          <w:sz w:val="28"/>
          <w:szCs w:val="28"/>
          <w:highlight w:val="white"/>
        </w:rPr>
        <w:t>占</w:t>
      </w:r>
      <w:r w:rsidRPr="00564342">
        <w:rPr>
          <w:rFonts w:ascii="仿宋_GB2312" w:eastAsia="仿宋_GB2312" w:hAnsi="Times New Roman" w:cs="仿宋"/>
          <w:sz w:val="28"/>
          <w:szCs w:val="28"/>
          <w:highlight w:val="white"/>
        </w:rPr>
        <w:t>0%</w:t>
      </w:r>
      <w:r w:rsidRPr="00564342">
        <w:rPr>
          <w:rFonts w:ascii="仿宋_GB2312" w:eastAsia="仿宋_GB2312" w:hAnsi="Times New Roman" w:cs="仿宋" w:hint="eastAsia"/>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3.政府性基金预算财政拨款支出决算具体情况。</w:t>
      </w:r>
    </w:p>
    <w:p w:rsidR="004536AD" w:rsidRDefault="00564342"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sz w:val="28"/>
          <w:szCs w:val="28"/>
          <w:highlight w:val="white"/>
        </w:rPr>
        <w:t>2020</w:t>
      </w:r>
      <w:r w:rsidR="004536AD" w:rsidRPr="004536AD">
        <w:rPr>
          <w:rFonts w:ascii="仿宋_GB2312" w:eastAsia="仿宋_GB2312" w:hAnsi="Times New Roman" w:cs="仿宋" w:hint="eastAsia"/>
          <w:sz w:val="28"/>
          <w:szCs w:val="28"/>
          <w:highlight w:val="white"/>
        </w:rPr>
        <w:t>年度</w:t>
      </w:r>
      <w:r w:rsidR="004536AD" w:rsidRPr="004536AD">
        <w:rPr>
          <w:rFonts w:ascii="仿宋_GB2312" w:eastAsia="仿宋_GB2312" w:hAnsi="Times New Roman" w:cs="仿宋" w:hint="eastAsia"/>
          <w:color w:val="000000"/>
          <w:sz w:val="28"/>
          <w:szCs w:val="28"/>
          <w:highlight w:val="white"/>
        </w:rPr>
        <w:t>政府性基金预算</w:t>
      </w:r>
      <w:r w:rsidR="004536AD" w:rsidRPr="004536AD">
        <w:rPr>
          <w:rFonts w:ascii="仿宋_GB2312" w:eastAsia="仿宋_GB2312" w:hAnsi="Times New Roman" w:cs="仿宋" w:hint="eastAsia"/>
          <w:sz w:val="28"/>
          <w:szCs w:val="28"/>
          <w:highlight w:val="white"/>
        </w:rPr>
        <w:t>财政拨款支出年初预算为</w:t>
      </w:r>
      <w:r w:rsidR="00D66812">
        <w:rPr>
          <w:rFonts w:ascii="仿宋_GB2312" w:eastAsia="仿宋_GB2312" w:hAnsi="Times New Roman" w:cs="仿宋" w:hint="eastAsia"/>
          <w:color w:val="000000"/>
          <w:sz w:val="28"/>
          <w:szCs w:val="28"/>
          <w:highlight w:val="white"/>
        </w:rPr>
        <w:t>800</w:t>
      </w:r>
      <w:r w:rsidR="00994F91">
        <w:rPr>
          <w:rFonts w:ascii="仿宋_GB2312" w:eastAsia="仿宋_GB2312" w:hAnsi="Times New Roman" w:cs="仿宋" w:hint="eastAsia"/>
          <w:color w:val="000000"/>
          <w:sz w:val="28"/>
          <w:szCs w:val="28"/>
          <w:highlight w:val="white"/>
        </w:rPr>
        <w:t>.00</w:t>
      </w:r>
      <w:r w:rsidR="004536AD" w:rsidRPr="004536AD">
        <w:rPr>
          <w:rFonts w:ascii="仿宋_GB2312" w:eastAsia="仿宋_GB2312" w:hAnsi="Times New Roman" w:cs="仿宋" w:hint="eastAsia"/>
          <w:sz w:val="28"/>
          <w:szCs w:val="28"/>
          <w:highlight w:val="white"/>
        </w:rPr>
        <w:t>万元，支出决算为</w:t>
      </w:r>
      <w:r w:rsidR="00D66812">
        <w:rPr>
          <w:rFonts w:ascii="仿宋_GB2312" w:eastAsia="仿宋_GB2312" w:hAnsi="Times New Roman" w:cs="仿宋" w:hint="eastAsia"/>
          <w:color w:val="000000"/>
          <w:sz w:val="28"/>
          <w:szCs w:val="28"/>
          <w:highlight w:val="white"/>
        </w:rPr>
        <w:t>1280.54</w:t>
      </w:r>
      <w:r w:rsidR="004536AD" w:rsidRPr="004536AD">
        <w:rPr>
          <w:rFonts w:ascii="仿宋_GB2312" w:eastAsia="仿宋_GB2312" w:hAnsi="Times New Roman" w:cs="仿宋" w:hint="eastAsia"/>
          <w:color w:val="000000"/>
          <w:sz w:val="28"/>
          <w:szCs w:val="28"/>
          <w:highlight w:val="white"/>
        </w:rPr>
        <w:t>万元</w:t>
      </w:r>
      <w:r w:rsidR="004536AD" w:rsidRPr="004536AD">
        <w:rPr>
          <w:rFonts w:ascii="仿宋_GB2312" w:eastAsia="仿宋_GB2312" w:hAnsi="Times New Roman" w:cs="仿宋" w:hint="eastAsia"/>
          <w:sz w:val="28"/>
          <w:szCs w:val="28"/>
          <w:highlight w:val="white"/>
        </w:rPr>
        <w:t>,完成年初预算的</w:t>
      </w:r>
      <w:r w:rsidR="00D66812">
        <w:rPr>
          <w:rFonts w:ascii="仿宋_GB2312" w:eastAsia="仿宋_GB2312" w:hAnsi="Times New Roman" w:cs="仿宋" w:hint="eastAsia"/>
          <w:color w:val="000000"/>
          <w:sz w:val="28"/>
          <w:szCs w:val="28"/>
          <w:highlight w:val="white"/>
        </w:rPr>
        <w:t>160.07</w:t>
      </w:r>
      <w:r w:rsidR="004536AD" w:rsidRPr="004536AD">
        <w:rPr>
          <w:rFonts w:ascii="仿宋_GB2312" w:eastAsia="仿宋_GB2312" w:hAnsi="Times New Roman" w:cs="仿宋" w:hint="eastAsia"/>
          <w:color w:val="000000"/>
          <w:sz w:val="28"/>
          <w:szCs w:val="28"/>
          <w:highlight w:val="white"/>
        </w:rPr>
        <w:t>%</w:t>
      </w:r>
      <w:r w:rsidR="004536AD" w:rsidRPr="004536AD">
        <w:rPr>
          <w:rFonts w:ascii="仿宋_GB2312" w:eastAsia="仿宋_GB2312" w:hAnsi="Times New Roman" w:cs="仿宋" w:hint="eastAsia"/>
          <w:sz w:val="28"/>
          <w:szCs w:val="28"/>
          <w:highlight w:val="white"/>
        </w:rPr>
        <w:t>，主要原因是</w:t>
      </w:r>
      <w:r w:rsidR="00D04404">
        <w:rPr>
          <w:rFonts w:ascii="仿宋_GB2312" w:eastAsia="仿宋_GB2312" w:hAnsi="Times New Roman" w:cs="仿宋" w:hint="eastAsia"/>
          <w:sz w:val="28"/>
          <w:szCs w:val="28"/>
        </w:rPr>
        <w:t>政府项目</w:t>
      </w:r>
      <w:r w:rsidR="00D04404">
        <w:rPr>
          <w:rFonts w:ascii="仿宋_GB2312" w:eastAsia="仿宋_GB2312" w:hAnsi="Times New Roman" w:cs="仿宋"/>
          <w:sz w:val="28"/>
          <w:szCs w:val="28"/>
        </w:rPr>
        <w:t>“</w:t>
      </w:r>
      <w:r w:rsidR="00847CF3" w:rsidRPr="00847CF3">
        <w:rPr>
          <w:rFonts w:ascii="仿宋_GB2312" w:eastAsia="仿宋_GB2312" w:hAnsi="Times New Roman" w:cs="仿宋" w:hint="eastAsia"/>
          <w:sz w:val="28"/>
          <w:szCs w:val="28"/>
        </w:rPr>
        <w:t>国库集中支付改革经费</w:t>
      </w:r>
      <w:r w:rsidR="00D04404">
        <w:rPr>
          <w:rFonts w:ascii="仿宋_GB2312" w:eastAsia="仿宋_GB2312" w:hAnsi="Times New Roman" w:cs="仿宋"/>
          <w:sz w:val="28"/>
          <w:szCs w:val="28"/>
        </w:rPr>
        <w:t>”</w:t>
      </w:r>
      <w:r w:rsidR="00815B1D">
        <w:rPr>
          <w:rFonts w:ascii="仿宋_GB2312" w:eastAsia="仿宋_GB2312" w:hAnsi="Times New Roman" w:cs="仿宋" w:hint="eastAsia"/>
          <w:sz w:val="28"/>
          <w:szCs w:val="28"/>
        </w:rPr>
        <w:t>120万元</w:t>
      </w:r>
      <w:r w:rsidR="00D04404">
        <w:rPr>
          <w:rFonts w:ascii="仿宋_GB2312" w:eastAsia="仿宋_GB2312" w:hAnsi="Times New Roman" w:cs="仿宋" w:hint="eastAsia"/>
          <w:sz w:val="28"/>
          <w:szCs w:val="28"/>
        </w:rPr>
        <w:t>预算数年中下达，政府项目</w:t>
      </w:r>
      <w:r w:rsidR="00D04404">
        <w:rPr>
          <w:rFonts w:ascii="仿宋_GB2312" w:eastAsia="仿宋_GB2312" w:hAnsi="Times New Roman" w:cs="仿宋"/>
          <w:sz w:val="28"/>
          <w:szCs w:val="28"/>
        </w:rPr>
        <w:t>“</w:t>
      </w:r>
      <w:r w:rsidR="00D04404" w:rsidRPr="00564342">
        <w:rPr>
          <w:rFonts w:ascii="仿宋_GB2312" w:eastAsia="仿宋_GB2312" w:hAnsi="Times New Roman" w:cs="仿宋" w:hint="eastAsia"/>
          <w:sz w:val="28"/>
          <w:szCs w:val="28"/>
          <w:highlight w:val="white"/>
        </w:rPr>
        <w:t>政府投资项目概预算中介费</w:t>
      </w:r>
      <w:r w:rsidR="00D04404">
        <w:rPr>
          <w:rFonts w:ascii="仿宋_GB2312" w:eastAsia="仿宋_GB2312" w:hAnsi="Times New Roman" w:cs="仿宋"/>
          <w:sz w:val="28"/>
          <w:szCs w:val="28"/>
        </w:rPr>
        <w:t>”</w:t>
      </w:r>
      <w:r w:rsidR="00847CF3">
        <w:rPr>
          <w:rFonts w:ascii="仿宋_GB2312" w:eastAsia="仿宋_GB2312" w:hAnsi="Times New Roman" w:cs="仿宋" w:hint="eastAsia"/>
          <w:sz w:val="28"/>
          <w:szCs w:val="28"/>
        </w:rPr>
        <w:t>实际支出</w:t>
      </w:r>
      <w:r w:rsidR="00D04404">
        <w:rPr>
          <w:rFonts w:ascii="仿宋_GB2312" w:eastAsia="仿宋_GB2312" w:hAnsi="Times New Roman" w:cs="仿宋" w:hint="eastAsia"/>
          <w:sz w:val="28"/>
          <w:szCs w:val="28"/>
        </w:rPr>
        <w:t>数</w:t>
      </w:r>
      <w:r w:rsidR="00847CF3">
        <w:rPr>
          <w:rFonts w:ascii="仿宋_GB2312" w:eastAsia="仿宋_GB2312" w:hAnsi="Times New Roman" w:cs="仿宋" w:hint="eastAsia"/>
          <w:sz w:val="28"/>
          <w:szCs w:val="28"/>
        </w:rPr>
        <w:t>比年初</w:t>
      </w:r>
      <w:r w:rsidR="00847CF3" w:rsidRPr="00847CF3">
        <w:rPr>
          <w:rFonts w:ascii="仿宋_GB2312" w:eastAsia="仿宋_GB2312" w:hAnsi="Times New Roman" w:cs="仿宋" w:hint="eastAsia"/>
          <w:sz w:val="28"/>
          <w:szCs w:val="28"/>
        </w:rPr>
        <w:t>预算数</w:t>
      </w:r>
      <w:r w:rsidR="00D04404">
        <w:rPr>
          <w:rFonts w:ascii="仿宋_GB2312" w:eastAsia="仿宋_GB2312" w:hAnsi="Times New Roman" w:cs="仿宋" w:hint="eastAsia"/>
          <w:sz w:val="28"/>
          <w:szCs w:val="28"/>
        </w:rPr>
        <w:t>增加314.37</w:t>
      </w:r>
      <w:r w:rsidR="00847CF3">
        <w:rPr>
          <w:rFonts w:ascii="仿宋_GB2312" w:eastAsia="仿宋_GB2312" w:hAnsi="Times New Roman" w:cs="仿宋" w:hint="eastAsia"/>
          <w:sz w:val="28"/>
          <w:szCs w:val="28"/>
        </w:rPr>
        <w:t>万</w:t>
      </w:r>
      <w:r w:rsidR="00D04404">
        <w:rPr>
          <w:rFonts w:ascii="仿宋_GB2312" w:eastAsia="仿宋_GB2312" w:hAnsi="Times New Roman" w:cs="仿宋" w:hint="eastAsia"/>
          <w:sz w:val="28"/>
          <w:szCs w:val="28"/>
        </w:rPr>
        <w:t>元</w:t>
      </w:r>
      <w:r w:rsidR="00043184">
        <w:rPr>
          <w:rFonts w:ascii="仿宋_GB2312" w:eastAsia="仿宋_GB2312" w:hAnsi="Times New Roman" w:cs="仿宋" w:hint="eastAsia"/>
          <w:color w:val="000000"/>
          <w:sz w:val="28"/>
          <w:szCs w:val="28"/>
          <w:highlight w:val="white"/>
        </w:rPr>
        <w:t>。</w:t>
      </w:r>
      <w:r w:rsidR="004536AD" w:rsidRPr="004536AD">
        <w:rPr>
          <w:rFonts w:ascii="仿宋_GB2312" w:eastAsia="仿宋_GB2312" w:hAnsi="Times New Roman" w:cs="仿宋" w:hint="eastAsia"/>
          <w:color w:val="000000"/>
          <w:sz w:val="28"/>
          <w:szCs w:val="28"/>
          <w:highlight w:val="white"/>
        </w:rPr>
        <w:t>其中：</w:t>
      </w:r>
    </w:p>
    <w:p w:rsidR="00CD18BA" w:rsidRPr="00EE6C36" w:rsidRDefault="00CD18BA" w:rsidP="00CD18BA">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CD18BA">
        <w:rPr>
          <w:rFonts w:ascii="仿宋_GB2312" w:eastAsia="仿宋_GB2312" w:hAnsi="Times New Roman" w:cs="仿宋" w:hint="eastAsia"/>
          <w:color w:val="000000"/>
          <w:sz w:val="28"/>
          <w:szCs w:val="28"/>
          <w:highlight w:val="white"/>
        </w:rPr>
        <w:t>城乡社区支出-</w:t>
      </w:r>
      <w:r w:rsidR="003B34FC" w:rsidRPr="003B34FC">
        <w:rPr>
          <w:rFonts w:ascii="仿宋_GB2312" w:eastAsia="仿宋_GB2312" w:hAnsi="Times New Roman" w:cs="仿宋" w:hint="eastAsia"/>
          <w:color w:val="000000"/>
          <w:sz w:val="28"/>
          <w:szCs w:val="28"/>
        </w:rPr>
        <w:t>国有土地使用权出让收入安排的支出</w:t>
      </w:r>
      <w:r w:rsidRPr="00CD18BA">
        <w:rPr>
          <w:rFonts w:ascii="仿宋_GB2312" w:eastAsia="仿宋_GB2312" w:hAnsi="Times New Roman" w:cs="仿宋" w:hint="eastAsia"/>
          <w:color w:val="000000"/>
          <w:sz w:val="28"/>
          <w:szCs w:val="28"/>
          <w:highlight w:val="white"/>
        </w:rPr>
        <w:t>-</w:t>
      </w:r>
      <w:r w:rsidR="003B34FC" w:rsidRPr="003B34FC">
        <w:rPr>
          <w:rFonts w:ascii="仿宋_GB2312" w:eastAsia="仿宋_GB2312" w:hAnsi="Times New Roman" w:cs="仿宋" w:hint="eastAsia"/>
          <w:color w:val="000000"/>
          <w:sz w:val="28"/>
          <w:szCs w:val="28"/>
        </w:rPr>
        <w:t>其他国有土地使用权出让收入安排的支出</w:t>
      </w:r>
      <w:r w:rsidRPr="00CD18BA">
        <w:rPr>
          <w:rFonts w:ascii="仿宋_GB2312" w:eastAsia="仿宋_GB2312" w:hAnsi="Times New Roman" w:cs="仿宋" w:hint="eastAsia"/>
          <w:color w:val="000000"/>
          <w:sz w:val="28"/>
          <w:szCs w:val="28"/>
          <w:highlight w:val="white"/>
        </w:rPr>
        <w:t>（</w:t>
      </w:r>
      <w:r w:rsidR="00070F01">
        <w:rPr>
          <w:rFonts w:ascii="仿宋_GB2312" w:eastAsia="仿宋_GB2312" w:hAnsi="Times New Roman" w:cs="仿宋" w:hint="eastAsia"/>
          <w:color w:val="000000"/>
          <w:sz w:val="28"/>
          <w:szCs w:val="28"/>
          <w:highlight w:val="white"/>
        </w:rPr>
        <w:t>2120899</w:t>
      </w:r>
      <w:r w:rsidRPr="00CD18BA">
        <w:rPr>
          <w:rFonts w:ascii="仿宋_GB2312" w:eastAsia="仿宋_GB2312" w:hAnsi="Times New Roman" w:cs="仿宋" w:hint="eastAsia"/>
          <w:color w:val="000000"/>
          <w:sz w:val="28"/>
          <w:szCs w:val="28"/>
          <w:highlight w:val="white"/>
        </w:rPr>
        <w:t>），</w:t>
      </w:r>
      <w:r w:rsidR="003B34FC">
        <w:rPr>
          <w:rFonts w:ascii="仿宋_GB2312" w:eastAsia="仿宋_GB2312" w:hAnsi="Times New Roman" w:cs="仿宋"/>
          <w:color w:val="000000"/>
          <w:sz w:val="28"/>
          <w:szCs w:val="28"/>
          <w:highlight w:val="white"/>
        </w:rPr>
        <w:t>20</w:t>
      </w:r>
      <w:r w:rsidR="003B34FC">
        <w:rPr>
          <w:rFonts w:ascii="仿宋_GB2312" w:eastAsia="仿宋_GB2312" w:hAnsi="Times New Roman" w:cs="仿宋" w:hint="eastAsia"/>
          <w:color w:val="000000"/>
          <w:sz w:val="28"/>
          <w:szCs w:val="28"/>
          <w:highlight w:val="white"/>
        </w:rPr>
        <w:t>20</w:t>
      </w:r>
      <w:r w:rsidRPr="00CD18BA">
        <w:rPr>
          <w:rFonts w:ascii="仿宋_GB2312" w:eastAsia="仿宋_GB2312" w:hAnsi="Times New Roman" w:cs="仿宋" w:hint="eastAsia"/>
          <w:color w:val="000000"/>
          <w:sz w:val="28"/>
          <w:szCs w:val="28"/>
          <w:highlight w:val="white"/>
        </w:rPr>
        <w:t>年年初预算为</w:t>
      </w:r>
      <w:r w:rsidR="003B34FC">
        <w:rPr>
          <w:rFonts w:ascii="仿宋_GB2312" w:eastAsia="仿宋_GB2312" w:hAnsi="Times New Roman" w:cs="仿宋" w:hint="eastAsia"/>
          <w:color w:val="000000"/>
          <w:sz w:val="28"/>
          <w:szCs w:val="28"/>
          <w:highlight w:val="white"/>
        </w:rPr>
        <w:t>800</w:t>
      </w:r>
      <w:r w:rsidRPr="00CD18BA">
        <w:rPr>
          <w:rFonts w:ascii="仿宋_GB2312" w:eastAsia="仿宋_GB2312" w:hAnsi="Times New Roman" w:cs="仿宋" w:hint="eastAsia"/>
          <w:color w:val="000000"/>
          <w:sz w:val="28"/>
          <w:szCs w:val="28"/>
          <w:highlight w:val="white"/>
        </w:rPr>
        <w:t>.00万元，</w:t>
      </w:r>
      <w:r w:rsidR="003B34FC">
        <w:rPr>
          <w:rFonts w:ascii="仿宋_GB2312" w:eastAsia="仿宋_GB2312" w:hAnsi="Times New Roman" w:cs="仿宋"/>
          <w:color w:val="000000"/>
          <w:sz w:val="28"/>
          <w:szCs w:val="28"/>
          <w:highlight w:val="white"/>
        </w:rPr>
        <w:t>20</w:t>
      </w:r>
      <w:r w:rsidR="003B34FC">
        <w:rPr>
          <w:rFonts w:ascii="仿宋_GB2312" w:eastAsia="仿宋_GB2312" w:hAnsi="Times New Roman" w:cs="仿宋" w:hint="eastAsia"/>
          <w:color w:val="000000"/>
          <w:sz w:val="28"/>
          <w:szCs w:val="28"/>
          <w:highlight w:val="white"/>
        </w:rPr>
        <w:t>20</w:t>
      </w:r>
      <w:r w:rsidRPr="00CD18BA">
        <w:rPr>
          <w:rFonts w:ascii="仿宋_GB2312" w:eastAsia="仿宋_GB2312" w:hAnsi="Times New Roman" w:cs="仿宋" w:hint="eastAsia"/>
          <w:color w:val="000000"/>
          <w:sz w:val="28"/>
          <w:szCs w:val="28"/>
          <w:highlight w:val="white"/>
        </w:rPr>
        <w:t>年支出决算为</w:t>
      </w:r>
      <w:r w:rsidR="003B34FC">
        <w:rPr>
          <w:rFonts w:ascii="仿宋_GB2312" w:eastAsia="仿宋_GB2312" w:hAnsi="Times New Roman" w:cs="仿宋" w:hint="eastAsia"/>
          <w:color w:val="000000"/>
          <w:sz w:val="28"/>
          <w:szCs w:val="28"/>
          <w:highlight w:val="white"/>
        </w:rPr>
        <w:t>1234.34</w:t>
      </w:r>
      <w:r w:rsidRPr="00CD18BA">
        <w:rPr>
          <w:rFonts w:ascii="仿宋_GB2312" w:eastAsia="仿宋_GB2312" w:hAnsi="Times New Roman" w:cs="仿宋" w:hint="eastAsia"/>
          <w:color w:val="000000"/>
          <w:sz w:val="28"/>
          <w:szCs w:val="28"/>
          <w:highlight w:val="white"/>
        </w:rPr>
        <w:t>万元，完成年初预算的</w:t>
      </w:r>
      <w:r w:rsidR="003B34FC">
        <w:rPr>
          <w:rFonts w:ascii="仿宋_GB2312" w:eastAsia="仿宋_GB2312" w:hAnsi="Times New Roman" w:cs="仿宋" w:hint="eastAsia"/>
          <w:color w:val="000000"/>
          <w:sz w:val="28"/>
          <w:szCs w:val="28"/>
          <w:highlight w:val="white"/>
        </w:rPr>
        <w:t>154.29</w:t>
      </w:r>
      <w:r w:rsidRPr="00CD18BA">
        <w:rPr>
          <w:rFonts w:ascii="仿宋_GB2312" w:eastAsia="仿宋_GB2312" w:hAnsi="Times New Roman" w:cs="仿宋"/>
          <w:color w:val="000000"/>
          <w:sz w:val="28"/>
          <w:szCs w:val="28"/>
          <w:highlight w:val="white"/>
        </w:rPr>
        <w:t>%</w:t>
      </w:r>
      <w:r w:rsidR="003C75EA">
        <w:rPr>
          <w:rFonts w:ascii="仿宋_GB2312" w:eastAsia="仿宋_GB2312" w:hAnsi="Times New Roman" w:cs="仿宋" w:hint="eastAsia"/>
          <w:color w:val="000000"/>
          <w:sz w:val="28"/>
          <w:szCs w:val="28"/>
          <w:highlight w:val="white"/>
        </w:rPr>
        <w:t>，决算数大</w:t>
      </w:r>
      <w:r w:rsidRPr="00CD18BA">
        <w:rPr>
          <w:rFonts w:ascii="仿宋_GB2312" w:eastAsia="仿宋_GB2312" w:hAnsi="Times New Roman" w:cs="仿宋" w:hint="eastAsia"/>
          <w:color w:val="000000"/>
          <w:sz w:val="28"/>
          <w:szCs w:val="28"/>
          <w:highlight w:val="white"/>
        </w:rPr>
        <w:t>于预算数的主要原因</w:t>
      </w:r>
      <w:r w:rsidR="004264CF">
        <w:rPr>
          <w:rFonts w:ascii="仿宋_GB2312" w:eastAsia="仿宋_GB2312" w:hAnsi="Times New Roman" w:cs="仿宋" w:hint="eastAsia"/>
          <w:color w:val="000000"/>
          <w:sz w:val="28"/>
          <w:szCs w:val="28"/>
        </w:rPr>
        <w:t>是</w:t>
      </w:r>
      <w:r w:rsidR="003C75EA">
        <w:rPr>
          <w:rFonts w:ascii="仿宋_GB2312" w:eastAsia="仿宋_GB2312" w:hAnsi="Times New Roman" w:cs="仿宋" w:hint="eastAsia"/>
          <w:sz w:val="28"/>
          <w:szCs w:val="28"/>
        </w:rPr>
        <w:t>政府项目</w:t>
      </w:r>
      <w:r w:rsidR="003C75EA">
        <w:rPr>
          <w:rFonts w:ascii="仿宋_GB2312" w:eastAsia="仿宋_GB2312" w:hAnsi="Times New Roman" w:cs="仿宋"/>
          <w:sz w:val="28"/>
          <w:szCs w:val="28"/>
        </w:rPr>
        <w:t>“</w:t>
      </w:r>
      <w:r w:rsidR="003C75EA" w:rsidRPr="00847CF3">
        <w:rPr>
          <w:rFonts w:ascii="仿宋_GB2312" w:eastAsia="仿宋_GB2312" w:hAnsi="Times New Roman" w:cs="仿宋" w:hint="eastAsia"/>
          <w:sz w:val="28"/>
          <w:szCs w:val="28"/>
        </w:rPr>
        <w:t>国库集中支付改革经费</w:t>
      </w:r>
      <w:r w:rsidR="003C75EA">
        <w:rPr>
          <w:rFonts w:ascii="仿宋_GB2312" w:eastAsia="仿宋_GB2312" w:hAnsi="Times New Roman" w:cs="仿宋"/>
          <w:sz w:val="28"/>
          <w:szCs w:val="28"/>
        </w:rPr>
        <w:t>”</w:t>
      </w:r>
      <w:r w:rsidR="003C75EA">
        <w:rPr>
          <w:rFonts w:ascii="仿宋_GB2312" w:eastAsia="仿宋_GB2312" w:hAnsi="Times New Roman" w:cs="仿宋" w:hint="eastAsia"/>
          <w:sz w:val="28"/>
          <w:szCs w:val="28"/>
        </w:rPr>
        <w:t>120万元预算数年中下</w:t>
      </w:r>
      <w:r w:rsidR="003C75EA" w:rsidRPr="00EE6C36">
        <w:rPr>
          <w:rFonts w:ascii="仿宋_GB2312" w:eastAsia="仿宋_GB2312" w:hAnsi="Times New Roman" w:cs="仿宋" w:hint="eastAsia"/>
          <w:sz w:val="28"/>
          <w:szCs w:val="28"/>
        </w:rPr>
        <w:t>达</w:t>
      </w:r>
      <w:r w:rsidR="001C6D9E" w:rsidRPr="00EE6C36">
        <w:rPr>
          <w:rFonts w:ascii="仿宋_GB2312" w:eastAsia="仿宋_GB2312" w:hAnsi="Times New Roman" w:cs="仿宋" w:hint="eastAsia"/>
          <w:sz w:val="28"/>
          <w:szCs w:val="28"/>
        </w:rPr>
        <w:t>(年初预算未包括)</w:t>
      </w:r>
      <w:r w:rsidR="003C75EA" w:rsidRPr="00EE6C36">
        <w:rPr>
          <w:rFonts w:ascii="仿宋_GB2312" w:eastAsia="仿宋_GB2312" w:hAnsi="Times New Roman" w:cs="仿宋" w:hint="eastAsia"/>
          <w:sz w:val="28"/>
          <w:szCs w:val="28"/>
        </w:rPr>
        <w:t>，政府项目</w:t>
      </w:r>
      <w:r w:rsidR="003C75EA" w:rsidRPr="00EE6C36">
        <w:rPr>
          <w:rFonts w:ascii="仿宋_GB2312" w:eastAsia="仿宋_GB2312" w:hAnsi="Times New Roman" w:cs="仿宋"/>
          <w:sz w:val="28"/>
          <w:szCs w:val="28"/>
        </w:rPr>
        <w:t>“</w:t>
      </w:r>
      <w:r w:rsidR="003C75EA" w:rsidRPr="00EE6C36">
        <w:rPr>
          <w:rFonts w:ascii="仿宋_GB2312" w:eastAsia="仿宋_GB2312" w:hAnsi="Times New Roman" w:cs="仿宋" w:hint="eastAsia"/>
          <w:sz w:val="28"/>
          <w:szCs w:val="28"/>
          <w:highlight w:val="white"/>
        </w:rPr>
        <w:t>政府投资项目概预算中介费</w:t>
      </w:r>
      <w:r w:rsidR="003C75EA" w:rsidRPr="00EE6C36">
        <w:rPr>
          <w:rFonts w:ascii="仿宋_GB2312" w:eastAsia="仿宋_GB2312" w:hAnsi="Times New Roman" w:cs="仿宋"/>
          <w:sz w:val="28"/>
          <w:szCs w:val="28"/>
        </w:rPr>
        <w:t>”</w:t>
      </w:r>
      <w:r w:rsidR="003C75EA" w:rsidRPr="00EE6C36">
        <w:rPr>
          <w:rFonts w:ascii="仿宋_GB2312" w:eastAsia="仿宋_GB2312" w:hAnsi="Times New Roman" w:cs="仿宋" w:hint="eastAsia"/>
          <w:sz w:val="28"/>
          <w:szCs w:val="28"/>
        </w:rPr>
        <w:t>实际支出数比年初预算数增加314.37万元</w:t>
      </w:r>
      <w:r w:rsidR="003C75EA" w:rsidRPr="00EE6C36">
        <w:rPr>
          <w:rFonts w:ascii="仿宋_GB2312" w:eastAsia="仿宋_GB2312" w:hAnsi="Times New Roman" w:cs="仿宋" w:hint="eastAsia"/>
          <w:sz w:val="28"/>
          <w:szCs w:val="28"/>
          <w:highlight w:val="white"/>
        </w:rPr>
        <w:t>。</w:t>
      </w:r>
    </w:p>
    <w:p w:rsidR="00C1111B" w:rsidRDefault="00BD5D98" w:rsidP="00C1111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E6C36">
        <w:rPr>
          <w:rFonts w:ascii="仿宋_GB2312" w:eastAsia="仿宋_GB2312" w:hAnsi="Times New Roman" w:cs="仿宋" w:hint="eastAsia"/>
          <w:sz w:val="28"/>
          <w:szCs w:val="28"/>
          <w:highlight w:val="white"/>
        </w:rPr>
        <w:t>其他支出-其他政府性基金及对应专项债务收入安排的支出-其他政府性基金安排的支出（229040</w:t>
      </w:r>
      <w:r w:rsidR="00043184" w:rsidRPr="00EE6C36">
        <w:rPr>
          <w:rFonts w:ascii="仿宋_GB2312" w:eastAsia="仿宋_GB2312" w:hAnsi="Times New Roman" w:cs="仿宋" w:hint="eastAsia"/>
          <w:sz w:val="28"/>
          <w:szCs w:val="28"/>
          <w:highlight w:val="white"/>
        </w:rPr>
        <w:t>1</w:t>
      </w:r>
      <w:r w:rsidRPr="00EE6C36">
        <w:rPr>
          <w:rFonts w:ascii="仿宋_GB2312" w:eastAsia="仿宋_GB2312" w:hAnsi="Times New Roman" w:cs="仿宋" w:hint="eastAsia"/>
          <w:sz w:val="28"/>
          <w:szCs w:val="28"/>
          <w:highlight w:val="white"/>
        </w:rPr>
        <w:t>），</w:t>
      </w:r>
      <w:r w:rsidR="001A4C88" w:rsidRPr="00EE6C36">
        <w:rPr>
          <w:rFonts w:ascii="仿宋_GB2312" w:eastAsia="仿宋_GB2312" w:hAnsi="Times New Roman" w:cs="仿宋"/>
          <w:sz w:val="28"/>
          <w:szCs w:val="28"/>
          <w:highlight w:val="white"/>
        </w:rPr>
        <w:t>20</w:t>
      </w:r>
      <w:r w:rsidR="001A4C88" w:rsidRPr="00EE6C36">
        <w:rPr>
          <w:rFonts w:ascii="仿宋_GB2312" w:eastAsia="仿宋_GB2312" w:hAnsi="Times New Roman" w:cs="仿宋" w:hint="eastAsia"/>
          <w:sz w:val="28"/>
          <w:szCs w:val="28"/>
          <w:highlight w:val="white"/>
        </w:rPr>
        <w:t>20</w:t>
      </w:r>
      <w:r w:rsidRPr="00EE6C36">
        <w:rPr>
          <w:rFonts w:ascii="仿宋_GB2312" w:eastAsia="仿宋_GB2312" w:hAnsi="Times New Roman" w:cs="仿宋" w:hint="eastAsia"/>
          <w:sz w:val="28"/>
          <w:szCs w:val="28"/>
          <w:highlight w:val="white"/>
        </w:rPr>
        <w:t>年年初预算为0.00万元，</w:t>
      </w:r>
      <w:r w:rsidR="001A4C88" w:rsidRPr="00EE6C36">
        <w:rPr>
          <w:rFonts w:ascii="仿宋_GB2312" w:eastAsia="仿宋_GB2312" w:hAnsi="Times New Roman" w:cs="仿宋"/>
          <w:sz w:val="28"/>
          <w:szCs w:val="28"/>
          <w:highlight w:val="white"/>
        </w:rPr>
        <w:t>20</w:t>
      </w:r>
      <w:r w:rsidR="001A4C88" w:rsidRPr="00EE6C36">
        <w:rPr>
          <w:rFonts w:ascii="仿宋_GB2312" w:eastAsia="仿宋_GB2312" w:hAnsi="Times New Roman" w:cs="仿宋" w:hint="eastAsia"/>
          <w:sz w:val="28"/>
          <w:szCs w:val="28"/>
          <w:highlight w:val="white"/>
        </w:rPr>
        <w:t>20</w:t>
      </w:r>
      <w:r w:rsidRPr="00EE6C36">
        <w:rPr>
          <w:rFonts w:ascii="仿宋_GB2312" w:eastAsia="仿宋_GB2312" w:hAnsi="Times New Roman" w:cs="仿宋" w:hint="eastAsia"/>
          <w:sz w:val="28"/>
          <w:szCs w:val="28"/>
          <w:highlight w:val="white"/>
        </w:rPr>
        <w:t>年支出决算为</w:t>
      </w:r>
      <w:r w:rsidR="001A4C88" w:rsidRPr="00EE6C36">
        <w:rPr>
          <w:rFonts w:ascii="仿宋_GB2312" w:eastAsia="仿宋_GB2312" w:hAnsi="Times New Roman" w:cs="仿宋" w:hint="eastAsia"/>
          <w:sz w:val="28"/>
          <w:szCs w:val="28"/>
          <w:highlight w:val="white"/>
        </w:rPr>
        <w:t>46.20</w:t>
      </w:r>
      <w:r w:rsidRPr="00EE6C36">
        <w:rPr>
          <w:rFonts w:ascii="仿宋_GB2312" w:eastAsia="仿宋_GB2312" w:hAnsi="Times New Roman" w:cs="仿宋" w:hint="eastAsia"/>
          <w:sz w:val="28"/>
          <w:szCs w:val="28"/>
          <w:highlight w:val="white"/>
        </w:rPr>
        <w:t>万元，</w:t>
      </w:r>
      <w:r w:rsidR="001A4C88" w:rsidRPr="00EE6C36">
        <w:rPr>
          <w:rFonts w:ascii="仿宋_GB2312" w:eastAsia="仿宋_GB2312" w:hAnsi="Times New Roman" w:cs="仿宋" w:hint="eastAsia"/>
          <w:sz w:val="28"/>
          <w:szCs w:val="28"/>
          <w:highlight w:val="white"/>
        </w:rPr>
        <w:t>决算数大</w:t>
      </w:r>
      <w:r w:rsidRPr="00EE6C36">
        <w:rPr>
          <w:rFonts w:ascii="仿宋_GB2312" w:eastAsia="仿宋_GB2312" w:hAnsi="Times New Roman" w:cs="仿宋" w:hint="eastAsia"/>
          <w:sz w:val="28"/>
          <w:szCs w:val="28"/>
          <w:highlight w:val="white"/>
        </w:rPr>
        <w:t>于预算数的主要原因</w:t>
      </w:r>
      <w:r w:rsidR="00CF03C9" w:rsidRPr="00EE6C36">
        <w:rPr>
          <w:rFonts w:ascii="仿宋_GB2312" w:eastAsia="仿宋_GB2312" w:hAnsi="Times New Roman" w:cs="仿宋" w:hint="eastAsia"/>
          <w:sz w:val="28"/>
          <w:szCs w:val="28"/>
        </w:rPr>
        <w:t>是政府专项工作考核</w:t>
      </w:r>
      <w:proofErr w:type="gramStart"/>
      <w:r w:rsidR="00CF03C9" w:rsidRPr="00EE6C36">
        <w:rPr>
          <w:rFonts w:ascii="仿宋_GB2312" w:eastAsia="仿宋_GB2312" w:hAnsi="Times New Roman" w:cs="仿宋" w:hint="eastAsia"/>
          <w:sz w:val="28"/>
          <w:szCs w:val="28"/>
        </w:rPr>
        <w:t>奖预算</w:t>
      </w:r>
      <w:proofErr w:type="gramEnd"/>
      <w:r w:rsidR="00CF03C9" w:rsidRPr="00EE6C36">
        <w:rPr>
          <w:rFonts w:ascii="仿宋_GB2312" w:eastAsia="仿宋_GB2312" w:hAnsi="Times New Roman" w:cs="仿宋" w:hint="eastAsia"/>
          <w:sz w:val="28"/>
          <w:szCs w:val="28"/>
        </w:rPr>
        <w:t>指标年中下达</w:t>
      </w:r>
      <w:r w:rsidR="001C6D9E" w:rsidRPr="00EE6C36">
        <w:rPr>
          <w:rFonts w:ascii="仿宋_GB2312" w:eastAsia="仿宋_GB2312" w:hAnsi="Times New Roman" w:cs="仿宋" w:hint="eastAsia"/>
          <w:sz w:val="28"/>
          <w:szCs w:val="28"/>
        </w:rPr>
        <w:t>(</w:t>
      </w:r>
      <w:r w:rsidR="00CF03C9" w:rsidRPr="00EE6C36">
        <w:rPr>
          <w:rFonts w:ascii="仿宋_GB2312" w:eastAsia="仿宋_GB2312" w:hAnsi="Times New Roman" w:cs="仿宋" w:hint="eastAsia"/>
          <w:sz w:val="28"/>
          <w:szCs w:val="28"/>
        </w:rPr>
        <w:t>年初预算未包括</w:t>
      </w:r>
      <w:r w:rsidR="001C6D9E" w:rsidRPr="00EE6C36">
        <w:rPr>
          <w:rFonts w:ascii="仿宋_GB2312" w:eastAsia="仿宋_GB2312" w:hAnsi="Times New Roman" w:cs="仿宋" w:hint="eastAsia"/>
          <w:sz w:val="28"/>
          <w:szCs w:val="28"/>
        </w:rPr>
        <w:t>)</w:t>
      </w:r>
      <w:r w:rsidR="00B65C20" w:rsidRPr="00EE6C36">
        <w:rPr>
          <w:rFonts w:ascii="仿宋_GB2312" w:eastAsia="仿宋_GB2312" w:hAnsi="Times New Roman" w:cs="仿宋" w:hint="eastAsia"/>
          <w:sz w:val="28"/>
          <w:szCs w:val="28"/>
          <w:highlight w:val="white"/>
        </w:rPr>
        <w:t>。</w:t>
      </w:r>
    </w:p>
    <w:p w:rsidR="00711781" w:rsidRPr="00FC6EF6" w:rsidRDefault="00711781" w:rsidP="00FC6EF6">
      <w:pPr>
        <w:autoSpaceDE w:val="0"/>
        <w:autoSpaceDN w:val="0"/>
        <w:adjustRightInd w:val="0"/>
        <w:spacing w:line="324" w:lineRule="auto"/>
        <w:ind w:firstLineChars="200" w:firstLine="562"/>
        <w:rPr>
          <w:rFonts w:ascii="仿宋_GB2312" w:eastAsia="仿宋_GB2312" w:hAnsi="Times New Roman" w:cs="仿宋"/>
          <w:b/>
          <w:sz w:val="28"/>
          <w:szCs w:val="28"/>
        </w:rPr>
      </w:pPr>
      <w:bookmarkStart w:id="0" w:name="_Toc80107333"/>
      <w:r w:rsidRPr="00FC6EF6">
        <w:rPr>
          <w:rFonts w:ascii="仿宋_GB2312" w:eastAsia="仿宋_GB2312" w:hAnsi="Times New Roman" w:cs="仿宋" w:hint="eastAsia"/>
          <w:b/>
          <w:sz w:val="28"/>
          <w:szCs w:val="28"/>
        </w:rPr>
        <w:t>（八）国有资本经营预算财政拨款支出决算总体情况说明</w:t>
      </w:r>
      <w:bookmarkEnd w:id="0"/>
    </w:p>
    <w:p w:rsidR="00711781" w:rsidRPr="00DF416B" w:rsidRDefault="00711781" w:rsidP="00FC6EF6">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DF416B">
        <w:rPr>
          <w:rFonts w:ascii="仿宋_GB2312" w:eastAsia="仿宋_GB2312" w:hAnsi="Times New Roman" w:cs="仿宋" w:hint="eastAsia"/>
          <w:sz w:val="28"/>
          <w:szCs w:val="28"/>
          <w:highlight w:val="white"/>
        </w:rPr>
        <w:t>本部门</w:t>
      </w:r>
      <w:r w:rsidRPr="00DF416B">
        <w:rPr>
          <w:rFonts w:ascii="仿宋_GB2312" w:eastAsia="仿宋_GB2312" w:hAnsi="Times New Roman" w:cs="仿宋"/>
          <w:sz w:val="28"/>
          <w:szCs w:val="28"/>
          <w:highlight w:val="white"/>
        </w:rPr>
        <w:t>2020</w:t>
      </w:r>
      <w:r w:rsidR="00DF416B" w:rsidRPr="00DF416B">
        <w:rPr>
          <w:rFonts w:ascii="仿宋_GB2312" w:eastAsia="仿宋_GB2312" w:hAnsi="Times New Roman" w:cs="仿宋" w:hint="eastAsia"/>
          <w:sz w:val="28"/>
          <w:szCs w:val="28"/>
          <w:highlight w:val="white"/>
        </w:rPr>
        <w:t>年度无国有资本经营预算财政拨款收支安排，故无相关数据。</w:t>
      </w:r>
      <w:r w:rsidR="00DF416B" w:rsidRPr="00DF416B">
        <w:rPr>
          <w:rFonts w:ascii="仿宋_GB2312" w:eastAsia="仿宋_GB2312" w:hAnsi="Times New Roman" w:cs="仿宋"/>
          <w:sz w:val="28"/>
          <w:szCs w:val="28"/>
          <w:highlight w:val="white"/>
        </w:rPr>
        <w:t xml:space="preserve"> </w:t>
      </w:r>
    </w:p>
    <w:p w:rsidR="00711781" w:rsidRPr="00711781" w:rsidRDefault="00711781" w:rsidP="00711781">
      <w:pPr>
        <w:autoSpaceDE w:val="0"/>
        <w:autoSpaceDN w:val="0"/>
        <w:adjustRightInd w:val="0"/>
        <w:spacing w:line="324" w:lineRule="auto"/>
        <w:ind w:firstLine="594"/>
        <w:rPr>
          <w:rFonts w:ascii="仿宋_GB2312" w:eastAsia="仿宋_GB2312" w:hAnsi="Times New Roman" w:cs="仿宋"/>
          <w:b/>
          <w:bCs/>
          <w:sz w:val="28"/>
          <w:szCs w:val="28"/>
          <w:highlight w:val="white"/>
        </w:rPr>
      </w:pPr>
      <w:r w:rsidRPr="00711781">
        <w:rPr>
          <w:rFonts w:ascii="仿宋_GB2312" w:eastAsia="仿宋_GB2312" w:hAnsi="Times New Roman" w:cs="仿宋"/>
          <w:b/>
          <w:bCs/>
          <w:sz w:val="28"/>
          <w:szCs w:val="28"/>
          <w:highlight w:val="white"/>
        </w:rPr>
        <w:t>1.</w:t>
      </w:r>
      <w:r w:rsidRPr="00711781">
        <w:rPr>
          <w:rFonts w:ascii="仿宋_GB2312" w:eastAsia="仿宋_GB2312" w:hAnsi="Times New Roman" w:cs="仿宋" w:hint="eastAsia"/>
          <w:b/>
          <w:bCs/>
          <w:sz w:val="28"/>
          <w:szCs w:val="28"/>
          <w:highlight w:val="white"/>
        </w:rPr>
        <w:t>国有资本经营预算财政拨款支出决算总体情况。</w:t>
      </w:r>
    </w:p>
    <w:p w:rsidR="00711781" w:rsidRPr="00FC6EF6" w:rsidRDefault="00711781" w:rsidP="00711781">
      <w:pPr>
        <w:autoSpaceDE w:val="0"/>
        <w:autoSpaceDN w:val="0"/>
        <w:adjustRightInd w:val="0"/>
        <w:spacing w:line="324" w:lineRule="auto"/>
        <w:ind w:firstLine="606"/>
        <w:rPr>
          <w:rFonts w:ascii="仿宋_GB2312" w:eastAsia="仿宋_GB2312" w:hAnsi="Times New Roman" w:cs="仿宋"/>
          <w:sz w:val="28"/>
          <w:szCs w:val="28"/>
          <w:highlight w:val="white"/>
        </w:rPr>
      </w:pPr>
      <w:r w:rsidRPr="00FC6EF6">
        <w:rPr>
          <w:rFonts w:ascii="仿宋_GB2312" w:eastAsia="仿宋_GB2312" w:hAnsi="Times New Roman" w:cs="仿宋"/>
          <w:sz w:val="28"/>
          <w:szCs w:val="28"/>
          <w:highlight w:val="white"/>
        </w:rPr>
        <w:t>2020</w:t>
      </w:r>
      <w:r w:rsidRPr="00FC6EF6">
        <w:rPr>
          <w:rFonts w:ascii="仿宋_GB2312" w:eastAsia="仿宋_GB2312" w:hAnsi="Times New Roman" w:cs="仿宋" w:hint="eastAsia"/>
          <w:sz w:val="28"/>
          <w:szCs w:val="28"/>
          <w:highlight w:val="white"/>
        </w:rPr>
        <w:t>年度国有资本经营预算财政拨款支出</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万元，占本年支出合计的</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w:t>
      </w:r>
    </w:p>
    <w:p w:rsidR="00711781" w:rsidRPr="00711781" w:rsidRDefault="00711781" w:rsidP="00711781">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711781">
        <w:rPr>
          <w:rFonts w:ascii="仿宋_GB2312" w:eastAsia="仿宋_GB2312" w:hAnsi="Times New Roman" w:cs="仿宋"/>
          <w:b/>
          <w:bCs/>
          <w:color w:val="000000"/>
          <w:sz w:val="28"/>
          <w:szCs w:val="28"/>
          <w:highlight w:val="white"/>
        </w:rPr>
        <w:t>2.</w:t>
      </w:r>
      <w:r w:rsidRPr="00711781">
        <w:rPr>
          <w:rFonts w:ascii="仿宋_GB2312" w:eastAsia="仿宋_GB2312" w:hAnsi="Times New Roman" w:cs="仿宋" w:hint="eastAsia"/>
          <w:b/>
          <w:bCs/>
          <w:color w:val="000000"/>
          <w:sz w:val="28"/>
          <w:szCs w:val="28"/>
          <w:highlight w:val="white"/>
        </w:rPr>
        <w:t>国有资本经营预算财政拨款支出决算结构情况。</w:t>
      </w:r>
    </w:p>
    <w:p w:rsidR="00711781" w:rsidRPr="00FC6EF6" w:rsidRDefault="00711781" w:rsidP="00711781">
      <w:pPr>
        <w:autoSpaceDE w:val="0"/>
        <w:autoSpaceDN w:val="0"/>
        <w:adjustRightInd w:val="0"/>
        <w:spacing w:line="324" w:lineRule="auto"/>
        <w:ind w:firstLine="606"/>
        <w:rPr>
          <w:rFonts w:ascii="仿宋_GB2312" w:eastAsia="仿宋_GB2312" w:hAnsi="Times New Roman" w:cs="仿宋"/>
          <w:sz w:val="28"/>
          <w:szCs w:val="28"/>
          <w:highlight w:val="white"/>
        </w:rPr>
      </w:pPr>
      <w:r w:rsidRPr="00FC6EF6">
        <w:rPr>
          <w:rFonts w:ascii="仿宋_GB2312" w:eastAsia="仿宋_GB2312" w:hAnsi="Times New Roman" w:cs="仿宋"/>
          <w:sz w:val="28"/>
          <w:szCs w:val="28"/>
          <w:highlight w:val="white"/>
        </w:rPr>
        <w:t>2020</w:t>
      </w:r>
      <w:r w:rsidRPr="00FC6EF6">
        <w:rPr>
          <w:rFonts w:ascii="仿宋_GB2312" w:eastAsia="仿宋_GB2312" w:hAnsi="Times New Roman" w:cs="仿宋" w:hint="eastAsia"/>
          <w:sz w:val="28"/>
          <w:szCs w:val="28"/>
          <w:highlight w:val="white"/>
        </w:rPr>
        <w:t>年度国有资本经营预算财政拨款支出</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万元，主要用于以下方面：国有资本经营（类）支出</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万元</w:t>
      </w:r>
      <w:r w:rsidRPr="00FC6EF6">
        <w:rPr>
          <w:rFonts w:ascii="仿宋_GB2312" w:eastAsia="仿宋_GB2312" w:hAnsi="Times New Roman" w:cs="仿宋"/>
          <w:sz w:val="28"/>
          <w:szCs w:val="28"/>
          <w:highlight w:val="white"/>
        </w:rPr>
        <w:t>,</w:t>
      </w:r>
      <w:r w:rsidRPr="00FC6EF6">
        <w:rPr>
          <w:rFonts w:ascii="仿宋_GB2312" w:eastAsia="仿宋_GB2312" w:hAnsi="Times New Roman" w:cs="仿宋" w:hint="eastAsia"/>
          <w:sz w:val="28"/>
          <w:szCs w:val="28"/>
          <w:highlight w:val="white"/>
        </w:rPr>
        <w:t>占</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w:t>
      </w:r>
    </w:p>
    <w:p w:rsidR="00711781" w:rsidRPr="00711781" w:rsidRDefault="00711781" w:rsidP="00711781">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711781">
        <w:rPr>
          <w:rFonts w:ascii="仿宋_GB2312" w:eastAsia="仿宋_GB2312" w:hAnsi="Times New Roman" w:cs="仿宋"/>
          <w:b/>
          <w:bCs/>
          <w:color w:val="000000"/>
          <w:sz w:val="28"/>
          <w:szCs w:val="28"/>
          <w:highlight w:val="white"/>
        </w:rPr>
        <w:lastRenderedPageBreak/>
        <w:t>3.</w:t>
      </w:r>
      <w:r w:rsidRPr="00711781">
        <w:rPr>
          <w:rFonts w:ascii="仿宋_GB2312" w:eastAsia="仿宋_GB2312" w:hAnsi="Times New Roman" w:cs="仿宋" w:hint="eastAsia"/>
          <w:b/>
          <w:bCs/>
          <w:color w:val="000000"/>
          <w:sz w:val="28"/>
          <w:szCs w:val="28"/>
          <w:highlight w:val="white"/>
        </w:rPr>
        <w:t>国有资本经营预算财政拨款支出决算具体情况。</w:t>
      </w:r>
    </w:p>
    <w:p w:rsidR="00711781" w:rsidRPr="00D270BA" w:rsidRDefault="00711781" w:rsidP="00D270BA">
      <w:pPr>
        <w:autoSpaceDE w:val="0"/>
        <w:autoSpaceDN w:val="0"/>
        <w:adjustRightInd w:val="0"/>
        <w:spacing w:line="324" w:lineRule="auto"/>
        <w:ind w:firstLine="594"/>
        <w:rPr>
          <w:rFonts w:ascii="仿宋_GB2312" w:eastAsia="仿宋_GB2312" w:hAnsi="Times New Roman" w:cs="仿宋"/>
          <w:sz w:val="28"/>
          <w:szCs w:val="28"/>
          <w:highlight w:val="white"/>
        </w:rPr>
      </w:pPr>
      <w:r w:rsidRPr="00FC6EF6">
        <w:rPr>
          <w:rFonts w:ascii="仿宋_GB2312" w:eastAsia="仿宋_GB2312" w:hAnsi="Times New Roman" w:cs="仿宋"/>
          <w:sz w:val="28"/>
          <w:szCs w:val="28"/>
          <w:highlight w:val="white"/>
        </w:rPr>
        <w:t>2020</w:t>
      </w:r>
      <w:r w:rsidRPr="00FC6EF6">
        <w:rPr>
          <w:rFonts w:ascii="仿宋_GB2312" w:eastAsia="仿宋_GB2312" w:hAnsi="Times New Roman" w:cs="仿宋" w:hint="eastAsia"/>
          <w:sz w:val="28"/>
          <w:szCs w:val="28"/>
          <w:highlight w:val="white"/>
        </w:rPr>
        <w:t>年度国有资本经营预算财政拨款支出年初预算为</w:t>
      </w:r>
      <w:r w:rsidR="00A37543">
        <w:rPr>
          <w:rFonts w:ascii="仿宋_GB2312" w:eastAsia="仿宋_GB2312" w:hAnsi="Times New Roman" w:cs="仿宋" w:hint="eastAsia"/>
          <w:sz w:val="28"/>
          <w:szCs w:val="28"/>
          <w:highlight w:val="white"/>
        </w:rPr>
        <w:t>0</w:t>
      </w:r>
      <w:r w:rsidRPr="00FC6EF6">
        <w:rPr>
          <w:rFonts w:ascii="仿宋_GB2312" w:eastAsia="仿宋_GB2312" w:hAnsi="Times New Roman" w:cs="仿宋" w:hint="eastAsia"/>
          <w:sz w:val="28"/>
          <w:szCs w:val="28"/>
          <w:highlight w:val="white"/>
        </w:rPr>
        <w:t>万元，支出决算为</w:t>
      </w:r>
      <w:r w:rsidRPr="00FC6EF6">
        <w:rPr>
          <w:rFonts w:ascii="仿宋_GB2312" w:eastAsia="仿宋_GB2312" w:hAnsi="Times New Roman" w:cs="仿宋"/>
          <w:sz w:val="28"/>
          <w:szCs w:val="28"/>
          <w:highlight w:val="white"/>
        </w:rPr>
        <w:t>0</w:t>
      </w:r>
      <w:r w:rsidRPr="00FC6EF6">
        <w:rPr>
          <w:rFonts w:ascii="仿宋_GB2312" w:eastAsia="仿宋_GB2312" w:hAnsi="Times New Roman" w:cs="仿宋" w:hint="eastAsia"/>
          <w:sz w:val="28"/>
          <w:szCs w:val="28"/>
          <w:highlight w:val="white"/>
        </w:rPr>
        <w:t>万元</w:t>
      </w:r>
      <w:r w:rsidR="00D270BA">
        <w:rPr>
          <w:rFonts w:ascii="仿宋_GB2312" w:eastAsia="仿宋_GB2312" w:hAnsi="Times New Roman" w:cs="仿宋" w:hint="eastAsia"/>
          <w:sz w:val="28"/>
          <w:szCs w:val="28"/>
          <w:highlight w:val="white"/>
        </w:rPr>
        <w:t>。</w:t>
      </w:r>
    </w:p>
    <w:p w:rsidR="004536AD" w:rsidRPr="00C1111B" w:rsidRDefault="00EE7D35" w:rsidP="00C1111B">
      <w:pPr>
        <w:autoSpaceDE w:val="0"/>
        <w:autoSpaceDN w:val="0"/>
        <w:adjustRightInd w:val="0"/>
        <w:spacing w:line="324" w:lineRule="auto"/>
        <w:ind w:firstLineChars="200" w:firstLine="562"/>
        <w:rPr>
          <w:rFonts w:ascii="仿宋_GB2312" w:eastAsia="仿宋_GB2312" w:hAnsi="Times New Roman" w:cs="仿宋"/>
          <w:b/>
          <w:bCs/>
          <w:color w:val="000000"/>
          <w:sz w:val="28"/>
          <w:szCs w:val="28"/>
          <w:highlight w:val="white"/>
        </w:rPr>
      </w:pPr>
      <w:r>
        <w:rPr>
          <w:rFonts w:ascii="仿宋_GB2312" w:eastAsia="仿宋_GB2312" w:hAnsi="Times New Roman" w:cs="楷体" w:hint="eastAsia"/>
          <w:b/>
          <w:bCs/>
          <w:color w:val="000000"/>
          <w:sz w:val="28"/>
          <w:szCs w:val="28"/>
          <w:highlight w:val="white"/>
        </w:rPr>
        <w:t>（九</w:t>
      </w:r>
      <w:r w:rsidR="004536AD" w:rsidRPr="004536AD">
        <w:rPr>
          <w:rFonts w:ascii="仿宋_GB2312" w:eastAsia="仿宋_GB2312" w:hAnsi="Times New Roman" w:cs="楷体" w:hint="eastAsia"/>
          <w:b/>
          <w:bCs/>
          <w:color w:val="000000"/>
          <w:sz w:val="28"/>
          <w:szCs w:val="28"/>
          <w:highlight w:val="white"/>
        </w:rPr>
        <w:t>）一般公共预算财政拨款“三公”经费支出决算情况说明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 xml:space="preserve">1.“三公”经费一般公共预算财政拨款支出决算总体情况说明。 </w:t>
      </w:r>
    </w:p>
    <w:p w:rsidR="004536AD" w:rsidRPr="004536AD" w:rsidRDefault="004561CB" w:rsidP="009C7701">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年度“三公”经费一般公共预算财政拨款支出预算为</w:t>
      </w:r>
      <w:r w:rsidR="00CB4EB8">
        <w:rPr>
          <w:rFonts w:ascii="仿宋_GB2312" w:eastAsia="仿宋_GB2312" w:hAnsi="Times New Roman" w:cs="仿宋" w:hint="eastAsia"/>
          <w:color w:val="000000"/>
          <w:sz w:val="28"/>
          <w:szCs w:val="28"/>
          <w:highlight w:val="white"/>
        </w:rPr>
        <w:t>40</w:t>
      </w:r>
      <w:r w:rsidR="00A43680">
        <w:rPr>
          <w:rFonts w:ascii="仿宋_GB2312" w:eastAsia="仿宋_GB2312" w:hAnsi="Times New Roman" w:cs="仿宋" w:hint="eastAsia"/>
          <w:color w:val="000000"/>
          <w:sz w:val="28"/>
          <w:szCs w:val="28"/>
          <w:highlight w:val="white"/>
        </w:rPr>
        <w:t>.0</w:t>
      </w:r>
      <w:r w:rsidR="00D348D2">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万元，支出决算为</w:t>
      </w:r>
      <w:r w:rsidR="00CB4EB8">
        <w:rPr>
          <w:rFonts w:ascii="仿宋_GB2312" w:eastAsia="仿宋_GB2312" w:hAnsi="Times New Roman" w:cs="仿宋" w:hint="eastAsia"/>
          <w:color w:val="000000"/>
          <w:sz w:val="28"/>
          <w:szCs w:val="28"/>
          <w:highlight w:val="white"/>
        </w:rPr>
        <w:t>16.88</w:t>
      </w:r>
      <w:r w:rsidR="004536AD" w:rsidRPr="004536AD">
        <w:rPr>
          <w:rFonts w:ascii="仿宋_GB2312" w:eastAsia="仿宋_GB2312" w:hAnsi="Times New Roman" w:cs="仿宋" w:hint="eastAsia"/>
          <w:color w:val="000000"/>
          <w:sz w:val="28"/>
          <w:szCs w:val="28"/>
          <w:highlight w:val="white"/>
        </w:rPr>
        <w:t>万元，完成预算的</w:t>
      </w:r>
      <w:r w:rsidR="005E59A4">
        <w:rPr>
          <w:rFonts w:ascii="仿宋_GB2312" w:eastAsia="仿宋_GB2312" w:hAnsi="Times New Roman" w:cs="仿宋" w:hint="eastAsia"/>
          <w:color w:val="000000"/>
          <w:sz w:val="28"/>
          <w:szCs w:val="28"/>
          <w:highlight w:val="white"/>
        </w:rPr>
        <w:t>42.20</w:t>
      </w:r>
      <w:r w:rsidR="00C1111B">
        <w:rPr>
          <w:rFonts w:ascii="仿宋_GB2312" w:eastAsia="仿宋_GB2312" w:hAnsi="Times New Roman" w:cs="仿宋" w:hint="eastAsia"/>
          <w:color w:val="000000"/>
          <w:sz w:val="28"/>
          <w:szCs w:val="28"/>
          <w:highlight w:val="white"/>
        </w:rPr>
        <w:t>%，</w:t>
      </w:r>
      <w:r w:rsidR="005E59A4">
        <w:rPr>
          <w:rFonts w:ascii="仿宋_GB2312" w:eastAsia="仿宋_GB2312" w:hAnsi="Times New Roman" w:cs="仿宋" w:hint="eastAsia"/>
          <w:color w:val="000000"/>
          <w:sz w:val="28"/>
          <w:szCs w:val="28"/>
          <w:highlight w:val="white"/>
        </w:rPr>
        <w:t>2020</w:t>
      </w:r>
      <w:r w:rsidR="001B6DE4">
        <w:rPr>
          <w:rFonts w:ascii="仿宋_GB2312" w:eastAsia="仿宋_GB2312" w:hAnsi="Times New Roman" w:cs="仿宋" w:hint="eastAsia"/>
          <w:color w:val="000000"/>
          <w:sz w:val="28"/>
          <w:szCs w:val="28"/>
          <w:highlight w:val="white"/>
        </w:rPr>
        <w:t>年度“三公”经费支出决算数小于</w:t>
      </w:r>
      <w:r w:rsidR="004536AD" w:rsidRPr="004536AD">
        <w:rPr>
          <w:rFonts w:ascii="仿宋_GB2312" w:eastAsia="仿宋_GB2312" w:hAnsi="Times New Roman" w:cs="仿宋" w:hint="eastAsia"/>
          <w:color w:val="000000"/>
          <w:sz w:val="28"/>
          <w:szCs w:val="28"/>
          <w:highlight w:val="white"/>
        </w:rPr>
        <w:t>预算数的主要原因是</w:t>
      </w:r>
      <w:r w:rsidR="003E6270">
        <w:rPr>
          <w:rFonts w:ascii="仿宋_GB2312" w:eastAsia="仿宋_GB2312" w:hAnsi="Times New Roman" w:cs="仿宋" w:hint="eastAsia"/>
          <w:color w:val="000000"/>
          <w:sz w:val="28"/>
          <w:szCs w:val="28"/>
          <w:highlight w:val="white"/>
        </w:rPr>
        <w:t>本部门厉行节约，严格控制“三公”经费支出，</w:t>
      </w:r>
      <w:r w:rsidR="009C7701" w:rsidRPr="009C7701">
        <w:rPr>
          <w:rFonts w:ascii="仿宋_GB2312" w:eastAsia="仿宋_GB2312" w:hAnsi="Times New Roman" w:cs="仿宋" w:hint="eastAsia"/>
          <w:color w:val="000000"/>
          <w:sz w:val="28"/>
          <w:szCs w:val="28"/>
          <w:highlight w:val="white"/>
        </w:rPr>
        <w:t>公务接待</w:t>
      </w:r>
      <w:r w:rsidR="00C14EDB">
        <w:rPr>
          <w:rFonts w:ascii="仿宋_GB2312" w:eastAsia="仿宋_GB2312" w:hAnsi="Times New Roman" w:cs="仿宋" w:hint="eastAsia"/>
          <w:color w:val="000000"/>
          <w:sz w:val="28"/>
          <w:szCs w:val="28"/>
          <w:highlight w:val="white"/>
        </w:rPr>
        <w:t>费</w:t>
      </w:r>
      <w:r w:rsidR="00572D3D">
        <w:rPr>
          <w:rFonts w:ascii="仿宋_GB2312" w:eastAsia="仿宋_GB2312" w:hAnsi="Times New Roman" w:cs="仿宋" w:hint="eastAsia"/>
          <w:color w:val="000000"/>
          <w:sz w:val="28"/>
          <w:szCs w:val="28"/>
          <w:highlight w:val="white"/>
        </w:rPr>
        <w:t>实际支出</w:t>
      </w:r>
      <w:r w:rsidR="008D31FE">
        <w:rPr>
          <w:rFonts w:ascii="仿宋_GB2312" w:eastAsia="仿宋_GB2312" w:hAnsi="Times New Roman" w:cs="仿宋" w:hint="eastAsia"/>
          <w:color w:val="000000"/>
          <w:sz w:val="28"/>
          <w:szCs w:val="28"/>
          <w:highlight w:val="white"/>
        </w:rPr>
        <w:t>数少</w:t>
      </w:r>
      <w:r w:rsidR="009C7701" w:rsidRPr="009C7701">
        <w:rPr>
          <w:rFonts w:ascii="仿宋_GB2312" w:eastAsia="仿宋_GB2312" w:hAnsi="Times New Roman" w:cs="仿宋" w:hint="eastAsia"/>
          <w:color w:val="000000"/>
          <w:sz w:val="28"/>
          <w:szCs w:val="28"/>
          <w:highlight w:val="white"/>
        </w:rPr>
        <w:t>于预算数。</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2.“三公”经费一般公共预算财政拨款支出决算具体情况说明。</w:t>
      </w:r>
    </w:p>
    <w:p w:rsidR="00EF4E56" w:rsidRPr="00EF4E56" w:rsidRDefault="00572D3D" w:rsidP="004745F3">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年度“三公”经费一般公共预算财政拨款支出决算中，因公出国（境）费用支出决算为</w:t>
      </w:r>
      <w:r w:rsidR="00C14EDB">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万元，占</w:t>
      </w:r>
      <w:r w:rsidR="00C14EDB">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%，与</w:t>
      </w:r>
      <w:r>
        <w:rPr>
          <w:rFonts w:ascii="仿宋_GB2312" w:eastAsia="仿宋_GB2312" w:hAnsi="Times New Roman" w:cs="仿宋" w:hint="eastAsia"/>
          <w:color w:val="000000"/>
          <w:sz w:val="28"/>
          <w:szCs w:val="28"/>
          <w:highlight w:val="white"/>
        </w:rPr>
        <w:t>2019年度相比</w:t>
      </w:r>
      <w:r w:rsidR="009643C2">
        <w:rPr>
          <w:rFonts w:ascii="仿宋_GB2312" w:eastAsia="仿宋_GB2312" w:hAnsi="Times New Roman" w:cs="仿宋" w:hint="eastAsia"/>
          <w:color w:val="000000"/>
          <w:sz w:val="28"/>
          <w:szCs w:val="28"/>
          <w:highlight w:val="white"/>
        </w:rPr>
        <w:t>持平</w:t>
      </w:r>
      <w:r w:rsidR="00B33EB1">
        <w:rPr>
          <w:rFonts w:ascii="仿宋_GB2312" w:eastAsia="仿宋_GB2312" w:hAnsi="Times New Roman" w:cs="仿宋" w:hint="eastAsia"/>
          <w:color w:val="000000"/>
          <w:sz w:val="28"/>
          <w:szCs w:val="28"/>
          <w:highlight w:val="white"/>
        </w:rPr>
        <w:t>，</w:t>
      </w:r>
      <w:r w:rsidR="00B33EB1" w:rsidRPr="004536AD">
        <w:rPr>
          <w:rFonts w:ascii="仿宋_GB2312" w:eastAsia="仿宋_GB2312" w:hAnsi="Times New Roman" w:cs="仿宋" w:hint="eastAsia"/>
          <w:color w:val="000000"/>
          <w:sz w:val="28"/>
          <w:szCs w:val="28"/>
          <w:highlight w:val="white"/>
        </w:rPr>
        <w:t>主要原因是</w:t>
      </w:r>
      <w:r w:rsidR="00B33EB1">
        <w:rPr>
          <w:rFonts w:ascii="仿宋_GB2312" w:eastAsia="仿宋_GB2312" w:hAnsi="Times New Roman" w:cs="仿宋" w:hint="eastAsia"/>
          <w:color w:val="000000"/>
          <w:sz w:val="28"/>
          <w:szCs w:val="28"/>
          <w:highlight w:val="white"/>
        </w:rPr>
        <w:t>2020年与2019年都未发生</w:t>
      </w:r>
      <w:r w:rsidR="00B33EB1" w:rsidRPr="004536AD">
        <w:rPr>
          <w:rFonts w:ascii="仿宋_GB2312" w:eastAsia="仿宋_GB2312" w:hAnsi="Times New Roman" w:cs="仿宋" w:hint="eastAsia"/>
          <w:color w:val="000000"/>
          <w:sz w:val="28"/>
          <w:szCs w:val="28"/>
          <w:highlight w:val="white"/>
        </w:rPr>
        <w:t>因公出国（境）费用支出</w:t>
      </w:r>
      <w:r w:rsidR="004536AD" w:rsidRPr="004536AD">
        <w:rPr>
          <w:rFonts w:ascii="仿宋_GB2312" w:eastAsia="仿宋_GB2312" w:hAnsi="Times New Roman" w:cs="仿宋" w:hint="eastAsia"/>
          <w:color w:val="000000"/>
          <w:sz w:val="28"/>
          <w:szCs w:val="28"/>
          <w:highlight w:val="white"/>
        </w:rPr>
        <w:t>；公务用车购置及运行维护费支出决算为</w:t>
      </w:r>
      <w:r w:rsidR="007108C1">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万元，占</w:t>
      </w:r>
      <w:r w:rsidR="007108C1">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%，与</w:t>
      </w:r>
      <w:r w:rsidR="009643C2">
        <w:rPr>
          <w:rFonts w:ascii="仿宋_GB2312" w:eastAsia="仿宋_GB2312" w:hAnsi="Times New Roman" w:cs="仿宋" w:hint="eastAsia"/>
          <w:color w:val="000000"/>
          <w:sz w:val="28"/>
          <w:szCs w:val="28"/>
          <w:highlight w:val="white"/>
        </w:rPr>
        <w:t>2019</w:t>
      </w:r>
      <w:r w:rsidR="004536AD" w:rsidRPr="004536AD">
        <w:rPr>
          <w:rFonts w:ascii="仿宋_GB2312" w:eastAsia="仿宋_GB2312" w:hAnsi="Times New Roman" w:cs="仿宋" w:hint="eastAsia"/>
          <w:color w:val="000000"/>
          <w:sz w:val="28"/>
          <w:szCs w:val="28"/>
          <w:highlight w:val="white"/>
        </w:rPr>
        <w:t>年度相比</w:t>
      </w:r>
      <w:r w:rsidR="007108C1" w:rsidRPr="007108C1">
        <w:rPr>
          <w:rFonts w:ascii="仿宋_GB2312" w:eastAsia="仿宋_GB2312" w:hAnsi="Times New Roman" w:cs="仿宋" w:hint="eastAsia"/>
          <w:color w:val="000000"/>
          <w:sz w:val="28"/>
          <w:szCs w:val="28"/>
          <w:highlight w:val="white"/>
        </w:rPr>
        <w:t>持平</w:t>
      </w:r>
      <w:r w:rsidR="00B33EB1">
        <w:rPr>
          <w:rFonts w:ascii="仿宋_GB2312" w:eastAsia="仿宋_GB2312" w:hAnsi="Times New Roman" w:cs="仿宋" w:hint="eastAsia"/>
          <w:color w:val="000000"/>
          <w:sz w:val="28"/>
          <w:szCs w:val="28"/>
          <w:highlight w:val="white"/>
        </w:rPr>
        <w:t>，</w:t>
      </w:r>
      <w:r w:rsidR="00B33EB1" w:rsidRPr="004536AD">
        <w:rPr>
          <w:rFonts w:ascii="仿宋_GB2312" w:eastAsia="仿宋_GB2312" w:hAnsi="Times New Roman" w:cs="仿宋" w:hint="eastAsia"/>
          <w:color w:val="000000"/>
          <w:sz w:val="28"/>
          <w:szCs w:val="28"/>
          <w:highlight w:val="white"/>
        </w:rPr>
        <w:t>主要原因是</w:t>
      </w:r>
      <w:r w:rsidR="00B33EB1">
        <w:rPr>
          <w:rFonts w:ascii="仿宋_GB2312" w:eastAsia="仿宋_GB2312" w:hAnsi="Times New Roman" w:cs="仿宋" w:hint="eastAsia"/>
          <w:color w:val="000000"/>
          <w:sz w:val="28"/>
          <w:szCs w:val="28"/>
          <w:highlight w:val="white"/>
        </w:rPr>
        <w:t>2020年与2019年都未发生</w:t>
      </w:r>
      <w:r w:rsidR="00B33EB1" w:rsidRPr="004536AD">
        <w:rPr>
          <w:rFonts w:ascii="仿宋_GB2312" w:eastAsia="仿宋_GB2312" w:hAnsi="Times New Roman" w:cs="仿宋" w:hint="eastAsia"/>
          <w:color w:val="000000"/>
          <w:sz w:val="28"/>
          <w:szCs w:val="28"/>
          <w:highlight w:val="white"/>
        </w:rPr>
        <w:t>公务用车购置及运行维护费支出</w:t>
      </w:r>
      <w:r w:rsidR="009643C2">
        <w:rPr>
          <w:rFonts w:ascii="仿宋_GB2312" w:eastAsia="仿宋_GB2312" w:hAnsi="Times New Roman" w:cs="仿宋" w:hint="eastAsia"/>
          <w:color w:val="000000"/>
          <w:sz w:val="28"/>
          <w:szCs w:val="28"/>
          <w:highlight w:val="white"/>
        </w:rPr>
        <w:t>；</w:t>
      </w:r>
      <w:r w:rsidR="004536AD" w:rsidRPr="004536AD">
        <w:rPr>
          <w:rFonts w:ascii="仿宋_GB2312" w:eastAsia="仿宋_GB2312" w:hAnsi="Times New Roman" w:cs="仿宋" w:hint="eastAsia"/>
          <w:color w:val="000000"/>
          <w:sz w:val="28"/>
          <w:szCs w:val="28"/>
          <w:highlight w:val="white"/>
        </w:rPr>
        <w:t>公务接待费支出决算为</w:t>
      </w:r>
      <w:r w:rsidR="009643C2">
        <w:rPr>
          <w:rFonts w:ascii="仿宋_GB2312" w:eastAsia="仿宋_GB2312" w:hAnsi="Times New Roman" w:cs="仿宋" w:hint="eastAsia"/>
          <w:color w:val="000000"/>
          <w:sz w:val="28"/>
          <w:szCs w:val="28"/>
          <w:highlight w:val="white"/>
        </w:rPr>
        <w:t>16.88</w:t>
      </w:r>
      <w:r w:rsidR="004536AD" w:rsidRPr="004536AD">
        <w:rPr>
          <w:rFonts w:ascii="仿宋_GB2312" w:eastAsia="仿宋_GB2312" w:hAnsi="Times New Roman" w:cs="仿宋" w:hint="eastAsia"/>
          <w:color w:val="000000"/>
          <w:sz w:val="28"/>
          <w:szCs w:val="28"/>
          <w:highlight w:val="white"/>
        </w:rPr>
        <w:t>万元，占</w:t>
      </w:r>
      <w:r w:rsidR="00817495">
        <w:rPr>
          <w:rFonts w:ascii="仿宋_GB2312" w:eastAsia="仿宋_GB2312" w:hAnsi="Times New Roman" w:cs="仿宋" w:hint="eastAsia"/>
          <w:color w:val="000000"/>
          <w:sz w:val="28"/>
          <w:szCs w:val="28"/>
          <w:highlight w:val="white"/>
        </w:rPr>
        <w:t>100</w:t>
      </w:r>
      <w:r w:rsidR="004536AD" w:rsidRPr="004536AD">
        <w:rPr>
          <w:rFonts w:ascii="仿宋_GB2312" w:eastAsia="仿宋_GB2312" w:hAnsi="Times New Roman" w:cs="仿宋" w:hint="eastAsia"/>
          <w:color w:val="000000"/>
          <w:sz w:val="28"/>
          <w:szCs w:val="28"/>
          <w:highlight w:val="white"/>
        </w:rPr>
        <w:t>%，与</w:t>
      </w:r>
      <w:r w:rsidR="009643C2">
        <w:rPr>
          <w:rFonts w:ascii="仿宋_GB2312" w:eastAsia="仿宋_GB2312" w:hAnsi="Times New Roman" w:cs="仿宋" w:hint="eastAsia"/>
          <w:color w:val="000000"/>
          <w:sz w:val="28"/>
          <w:szCs w:val="28"/>
          <w:highlight w:val="white"/>
        </w:rPr>
        <w:t>2019</w:t>
      </w:r>
      <w:r w:rsidR="00817495">
        <w:rPr>
          <w:rFonts w:ascii="仿宋_GB2312" w:eastAsia="仿宋_GB2312" w:hAnsi="Times New Roman" w:cs="仿宋" w:hint="eastAsia"/>
          <w:color w:val="000000"/>
          <w:sz w:val="28"/>
          <w:szCs w:val="28"/>
          <w:highlight w:val="white"/>
        </w:rPr>
        <w:t>年度相比，</w:t>
      </w:r>
      <w:r w:rsidR="004536AD" w:rsidRPr="004536AD">
        <w:rPr>
          <w:rFonts w:ascii="仿宋_GB2312" w:eastAsia="仿宋_GB2312" w:hAnsi="Times New Roman" w:cs="仿宋" w:hint="eastAsia"/>
          <w:color w:val="000000"/>
          <w:sz w:val="28"/>
          <w:szCs w:val="28"/>
          <w:highlight w:val="white"/>
        </w:rPr>
        <w:t>减少</w:t>
      </w:r>
      <w:r w:rsidR="004E4452">
        <w:rPr>
          <w:rFonts w:ascii="仿宋_GB2312" w:eastAsia="仿宋_GB2312" w:hAnsi="Times New Roman" w:cs="仿宋" w:hint="eastAsia"/>
          <w:color w:val="000000"/>
          <w:sz w:val="28"/>
          <w:szCs w:val="28"/>
          <w:highlight w:val="white"/>
        </w:rPr>
        <w:t>0.79</w:t>
      </w:r>
      <w:r w:rsidR="00817495">
        <w:rPr>
          <w:rFonts w:ascii="仿宋_GB2312" w:eastAsia="仿宋_GB2312" w:hAnsi="Times New Roman" w:cs="仿宋" w:hint="eastAsia"/>
          <w:color w:val="000000"/>
          <w:sz w:val="28"/>
          <w:szCs w:val="28"/>
          <w:highlight w:val="white"/>
        </w:rPr>
        <w:t>万元，</w:t>
      </w:r>
      <w:r w:rsidR="004536AD" w:rsidRPr="004536AD">
        <w:rPr>
          <w:rFonts w:ascii="仿宋_GB2312" w:eastAsia="仿宋_GB2312" w:hAnsi="Times New Roman" w:cs="仿宋" w:hint="eastAsia"/>
          <w:color w:val="000000"/>
          <w:sz w:val="28"/>
          <w:szCs w:val="28"/>
          <w:highlight w:val="white"/>
        </w:rPr>
        <w:t>下降</w:t>
      </w:r>
      <w:r w:rsidR="004E4452">
        <w:rPr>
          <w:rFonts w:ascii="仿宋_GB2312" w:eastAsia="仿宋_GB2312" w:hAnsi="Times New Roman" w:cs="仿宋" w:hint="eastAsia"/>
          <w:color w:val="000000"/>
          <w:sz w:val="28"/>
          <w:szCs w:val="28"/>
          <w:highlight w:val="white"/>
        </w:rPr>
        <w:t>4.47</w:t>
      </w:r>
      <w:r w:rsidR="004536AD" w:rsidRPr="004536AD">
        <w:rPr>
          <w:rFonts w:ascii="仿宋_GB2312" w:eastAsia="仿宋_GB2312" w:hAnsi="Times New Roman" w:cs="仿宋" w:hint="eastAsia"/>
          <w:color w:val="000000"/>
          <w:sz w:val="28"/>
          <w:szCs w:val="28"/>
          <w:highlight w:val="white"/>
        </w:rPr>
        <w:t>%，主要原因是</w:t>
      </w:r>
      <w:r w:rsidR="004E4452">
        <w:rPr>
          <w:rFonts w:ascii="仿宋_GB2312" w:eastAsia="仿宋_GB2312" w:hAnsi="Times New Roman" w:cs="仿宋" w:hint="eastAsia"/>
          <w:color w:val="000000"/>
          <w:sz w:val="28"/>
          <w:szCs w:val="28"/>
          <w:highlight w:val="white"/>
        </w:rPr>
        <w:t>2020</w:t>
      </w:r>
      <w:bookmarkStart w:id="1" w:name="_GoBack"/>
      <w:bookmarkEnd w:id="1"/>
      <w:r w:rsidR="00817495" w:rsidRPr="00817495">
        <w:rPr>
          <w:rFonts w:ascii="仿宋_GB2312" w:eastAsia="仿宋_GB2312" w:hAnsi="Times New Roman" w:cs="仿宋" w:hint="eastAsia"/>
          <w:color w:val="000000"/>
          <w:sz w:val="28"/>
          <w:szCs w:val="28"/>
          <w:highlight w:val="white"/>
        </w:rPr>
        <w:t>年比</w:t>
      </w:r>
      <w:r w:rsidR="004E4452">
        <w:rPr>
          <w:rFonts w:ascii="仿宋_GB2312" w:eastAsia="仿宋_GB2312" w:hAnsi="Times New Roman" w:cs="仿宋" w:hint="eastAsia"/>
          <w:color w:val="000000"/>
          <w:sz w:val="28"/>
          <w:szCs w:val="28"/>
          <w:highlight w:val="white"/>
        </w:rPr>
        <w:t>2019</w:t>
      </w:r>
      <w:r w:rsidR="00817495">
        <w:rPr>
          <w:rFonts w:ascii="仿宋_GB2312" w:eastAsia="仿宋_GB2312" w:hAnsi="Times New Roman" w:cs="仿宋" w:hint="eastAsia"/>
          <w:color w:val="000000"/>
          <w:sz w:val="28"/>
          <w:szCs w:val="28"/>
          <w:highlight w:val="white"/>
        </w:rPr>
        <w:t>年公务接待</w:t>
      </w:r>
      <w:r w:rsidR="00817495" w:rsidRPr="00817495">
        <w:rPr>
          <w:rFonts w:ascii="仿宋_GB2312" w:eastAsia="仿宋_GB2312" w:hAnsi="Times New Roman" w:cs="仿宋" w:hint="eastAsia"/>
          <w:color w:val="000000"/>
          <w:sz w:val="28"/>
          <w:szCs w:val="28"/>
          <w:highlight w:val="white"/>
        </w:rPr>
        <w:t>批次</w:t>
      </w:r>
      <w:r w:rsidR="00817495">
        <w:rPr>
          <w:rFonts w:ascii="仿宋_GB2312" w:eastAsia="仿宋_GB2312" w:hAnsi="Times New Roman" w:cs="仿宋" w:hint="eastAsia"/>
          <w:color w:val="000000"/>
          <w:sz w:val="28"/>
          <w:szCs w:val="28"/>
          <w:highlight w:val="white"/>
        </w:rPr>
        <w:t>、</w:t>
      </w:r>
      <w:r w:rsidR="00817495" w:rsidRPr="00817495">
        <w:rPr>
          <w:rFonts w:ascii="仿宋_GB2312" w:eastAsia="仿宋_GB2312" w:hAnsi="Times New Roman" w:cs="仿宋" w:hint="eastAsia"/>
          <w:color w:val="000000"/>
          <w:sz w:val="28"/>
          <w:szCs w:val="28"/>
          <w:highlight w:val="white"/>
        </w:rPr>
        <w:t>人次</w:t>
      </w:r>
      <w:r w:rsidR="00817495">
        <w:rPr>
          <w:rFonts w:ascii="仿宋_GB2312" w:eastAsia="仿宋_GB2312" w:hAnsi="Times New Roman" w:cs="仿宋" w:hint="eastAsia"/>
          <w:color w:val="000000"/>
          <w:sz w:val="28"/>
          <w:szCs w:val="28"/>
          <w:highlight w:val="white"/>
        </w:rPr>
        <w:t>减少</w:t>
      </w:r>
      <w:r w:rsidR="004536AD" w:rsidRPr="004536AD">
        <w:rPr>
          <w:rFonts w:ascii="仿宋_GB2312" w:eastAsia="仿宋_GB2312" w:hAnsi="Times New Roman" w:cs="仿宋" w:hint="eastAsia"/>
          <w:color w:val="000000"/>
          <w:sz w:val="28"/>
          <w:szCs w:val="28"/>
          <w:highlight w:val="white"/>
        </w:rPr>
        <w:t>。具体情况如下：</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（1）因公出国（境）费</w:t>
      </w:r>
      <w:r w:rsidRPr="004536AD">
        <w:rPr>
          <w:rFonts w:ascii="仿宋_GB2312" w:eastAsia="仿宋_GB2312" w:hAnsi="Times New Roman" w:cs="仿宋" w:hint="eastAsia"/>
          <w:color w:val="000000"/>
          <w:sz w:val="28"/>
          <w:szCs w:val="28"/>
          <w:highlight w:val="white"/>
        </w:rPr>
        <w:t>预算数为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9F65B2">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万元。完成预算的</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r w:rsidR="0084367E">
        <w:rPr>
          <w:rFonts w:ascii="仿宋_GB2312" w:eastAsia="仿宋_GB2312" w:hAnsi="Times New Roman" w:cs="仿宋" w:hint="eastAsia"/>
          <w:color w:val="000000"/>
          <w:sz w:val="28"/>
          <w:szCs w:val="28"/>
          <w:highlight w:val="white"/>
        </w:rPr>
        <w:t>。</w:t>
      </w:r>
      <w:r w:rsidR="0037269C" w:rsidRPr="0037269C">
        <w:rPr>
          <w:rFonts w:ascii="仿宋_GB2312" w:eastAsia="仿宋_GB2312" w:hAnsi="Times New Roman" w:cs="仿宋" w:hint="eastAsia"/>
          <w:color w:val="000000"/>
          <w:sz w:val="28"/>
          <w:szCs w:val="28"/>
          <w:highlight w:val="white"/>
        </w:rPr>
        <w:t>全年使用一般公共预算财政拨款支出涉及因公出国</w:t>
      </w:r>
      <w:r w:rsidR="0037269C" w:rsidRPr="0037269C">
        <w:rPr>
          <w:rFonts w:ascii="仿宋_GB2312" w:eastAsia="仿宋_GB2312" w:hAnsi="Times New Roman" w:cs="仿宋"/>
          <w:color w:val="000000"/>
          <w:sz w:val="28"/>
          <w:szCs w:val="28"/>
          <w:highlight w:val="white"/>
        </w:rPr>
        <w:t>(</w:t>
      </w:r>
      <w:r w:rsidR="0037269C" w:rsidRPr="0037269C">
        <w:rPr>
          <w:rFonts w:ascii="仿宋_GB2312" w:eastAsia="仿宋_GB2312" w:hAnsi="Times New Roman" w:cs="仿宋" w:hint="eastAsia"/>
          <w:color w:val="000000"/>
          <w:sz w:val="28"/>
          <w:szCs w:val="28"/>
          <w:highlight w:val="white"/>
        </w:rPr>
        <w:t>境</w:t>
      </w:r>
      <w:r w:rsidR="0037269C" w:rsidRPr="0037269C">
        <w:rPr>
          <w:rFonts w:ascii="仿宋_GB2312" w:eastAsia="仿宋_GB2312" w:hAnsi="Times New Roman" w:cs="仿宋"/>
          <w:color w:val="000000"/>
          <w:sz w:val="28"/>
          <w:szCs w:val="28"/>
          <w:highlight w:val="white"/>
        </w:rPr>
        <w:t>)</w:t>
      </w:r>
      <w:r w:rsidR="0037269C" w:rsidRPr="0037269C">
        <w:rPr>
          <w:rFonts w:ascii="仿宋_GB2312" w:eastAsia="仿宋_GB2312" w:hAnsi="Times New Roman" w:cs="仿宋" w:hint="eastAsia"/>
          <w:color w:val="000000"/>
          <w:sz w:val="28"/>
          <w:szCs w:val="28"/>
          <w:highlight w:val="white"/>
        </w:rPr>
        <w:t>团组</w:t>
      </w:r>
      <w:r w:rsidR="0037269C" w:rsidRPr="0037269C">
        <w:rPr>
          <w:rFonts w:ascii="仿宋_GB2312" w:eastAsia="仿宋_GB2312" w:hAnsi="Times New Roman" w:cs="仿宋"/>
          <w:color w:val="000000"/>
          <w:sz w:val="28"/>
          <w:szCs w:val="28"/>
          <w:highlight w:val="white"/>
        </w:rPr>
        <w:t>0</w:t>
      </w:r>
      <w:r w:rsidR="0037269C" w:rsidRPr="0037269C">
        <w:rPr>
          <w:rFonts w:ascii="仿宋_GB2312" w:eastAsia="仿宋_GB2312" w:hAnsi="Times New Roman" w:cs="仿宋" w:hint="eastAsia"/>
          <w:color w:val="000000"/>
          <w:sz w:val="28"/>
          <w:szCs w:val="28"/>
          <w:highlight w:val="white"/>
        </w:rPr>
        <w:t>个；累计</w:t>
      </w:r>
      <w:r w:rsidR="0037269C" w:rsidRPr="0037269C">
        <w:rPr>
          <w:rFonts w:ascii="仿宋_GB2312" w:eastAsia="仿宋_GB2312" w:hAnsi="Times New Roman" w:cs="仿宋"/>
          <w:color w:val="000000"/>
          <w:sz w:val="28"/>
          <w:szCs w:val="28"/>
          <w:highlight w:val="white"/>
        </w:rPr>
        <w:t>0</w:t>
      </w:r>
      <w:r w:rsidR="0037269C" w:rsidRPr="0037269C">
        <w:rPr>
          <w:rFonts w:ascii="仿宋_GB2312" w:eastAsia="仿宋_GB2312" w:hAnsi="Times New Roman" w:cs="仿宋" w:hint="eastAsia"/>
          <w:color w:val="000000"/>
          <w:sz w:val="28"/>
          <w:szCs w:val="28"/>
          <w:highlight w:val="white"/>
        </w:rPr>
        <w:t>人次。</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（2）公务用车购置及运行维护费</w:t>
      </w:r>
      <w:r w:rsidRPr="004536AD">
        <w:rPr>
          <w:rFonts w:ascii="仿宋_GB2312" w:eastAsia="仿宋_GB2312" w:hAnsi="Times New Roman" w:cs="仿宋" w:hint="eastAsia"/>
          <w:color w:val="000000"/>
          <w:sz w:val="28"/>
          <w:szCs w:val="28"/>
          <w:highlight w:val="white"/>
        </w:rPr>
        <w:t>预算数为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万元，完成预算的</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745F3" w:rsidRPr="001973B7" w:rsidRDefault="004745F3" w:rsidP="004745F3">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1973B7">
        <w:rPr>
          <w:rFonts w:ascii="仿宋_GB2312" w:eastAsia="仿宋_GB2312" w:hAnsi="Times New Roman" w:cs="仿宋" w:hint="eastAsia"/>
          <w:b/>
          <w:bCs/>
          <w:color w:val="000000"/>
          <w:sz w:val="28"/>
          <w:szCs w:val="28"/>
          <w:highlight w:val="white"/>
        </w:rPr>
        <w:t>公务用车购置</w:t>
      </w:r>
      <w:r w:rsidRPr="001973B7">
        <w:rPr>
          <w:rFonts w:ascii="仿宋_GB2312" w:eastAsia="仿宋_GB2312" w:hAnsi="Times New Roman" w:cs="仿宋" w:hint="eastAsia"/>
          <w:color w:val="000000"/>
          <w:sz w:val="28"/>
          <w:szCs w:val="28"/>
          <w:highlight w:val="white"/>
        </w:rPr>
        <w:t>预算数为0万元，支出决算为0万元（含购置税等附加费用），完成预算的0</w:t>
      </w:r>
      <w:r w:rsidRPr="001973B7">
        <w:rPr>
          <w:rFonts w:ascii="仿宋_GB2312" w:eastAsia="仿宋_GB2312" w:hAnsi="Times New Roman" w:cs="仿宋"/>
          <w:color w:val="000000"/>
          <w:sz w:val="28"/>
          <w:szCs w:val="28"/>
          <w:highlight w:val="white"/>
        </w:rPr>
        <w:t>%</w:t>
      </w:r>
      <w:r w:rsidRPr="001973B7">
        <w:rPr>
          <w:rFonts w:ascii="仿宋_GB2312" w:eastAsia="仿宋_GB2312" w:hAnsi="Times New Roman" w:cs="仿宋" w:hint="eastAsia"/>
          <w:color w:val="000000"/>
          <w:sz w:val="28"/>
          <w:szCs w:val="28"/>
          <w:highlight w:val="white"/>
        </w:rPr>
        <w:t>。</w:t>
      </w:r>
    </w:p>
    <w:p w:rsidR="004745F3" w:rsidRPr="001973B7" w:rsidRDefault="004745F3" w:rsidP="004745F3">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1973B7">
        <w:rPr>
          <w:rFonts w:ascii="仿宋_GB2312" w:eastAsia="仿宋_GB2312" w:hAnsi="Times New Roman" w:cs="仿宋" w:hint="eastAsia"/>
          <w:b/>
          <w:bCs/>
          <w:color w:val="000000"/>
          <w:sz w:val="28"/>
          <w:szCs w:val="28"/>
          <w:highlight w:val="white"/>
        </w:rPr>
        <w:t>公务用车运行维护费</w:t>
      </w:r>
      <w:r w:rsidRPr="001973B7">
        <w:rPr>
          <w:rFonts w:ascii="仿宋_GB2312" w:eastAsia="仿宋_GB2312" w:hAnsi="Times New Roman" w:cs="仿宋" w:hint="eastAsia"/>
          <w:color w:val="000000"/>
          <w:sz w:val="28"/>
          <w:szCs w:val="28"/>
          <w:highlight w:val="white"/>
        </w:rPr>
        <w:t>预算数为0万元，支出</w:t>
      </w:r>
      <w:r w:rsidRPr="001973B7">
        <w:rPr>
          <w:rFonts w:ascii="仿宋_GB2312" w:eastAsia="仿宋_GB2312" w:hAnsi="Times New Roman" w:cs="仿宋"/>
          <w:color w:val="000000"/>
          <w:sz w:val="28"/>
          <w:szCs w:val="28"/>
          <w:highlight w:val="white"/>
        </w:rPr>
        <w:t>0</w:t>
      </w:r>
      <w:r w:rsidRPr="001973B7">
        <w:rPr>
          <w:rFonts w:ascii="仿宋_GB2312" w:eastAsia="仿宋_GB2312" w:hAnsi="Times New Roman" w:cs="仿宋" w:hint="eastAsia"/>
          <w:color w:val="000000"/>
          <w:sz w:val="28"/>
          <w:szCs w:val="28"/>
          <w:highlight w:val="white"/>
        </w:rPr>
        <w:t>万元，完成预算的0</w:t>
      </w:r>
      <w:r w:rsidRPr="001973B7">
        <w:rPr>
          <w:rFonts w:ascii="仿宋_GB2312" w:eastAsia="仿宋_GB2312" w:hAnsi="Times New Roman" w:cs="仿宋"/>
          <w:color w:val="000000"/>
          <w:sz w:val="28"/>
          <w:szCs w:val="28"/>
          <w:highlight w:val="white"/>
        </w:rPr>
        <w:t>%</w:t>
      </w:r>
      <w:r w:rsidRPr="001973B7">
        <w:rPr>
          <w:rFonts w:ascii="仿宋_GB2312" w:eastAsia="仿宋_GB2312" w:hAnsi="Times New Roman" w:cs="仿宋" w:hint="eastAsia"/>
          <w:color w:val="000000"/>
          <w:sz w:val="28"/>
          <w:szCs w:val="28"/>
          <w:highlight w:val="white"/>
        </w:rPr>
        <w:t>。</w:t>
      </w:r>
      <w:r w:rsidRPr="001973B7">
        <w:rPr>
          <w:rFonts w:ascii="仿宋_GB2312" w:eastAsia="仿宋_GB2312" w:hAnsi="Times New Roman" w:cs="仿宋"/>
          <w:color w:val="000000"/>
          <w:sz w:val="28"/>
          <w:szCs w:val="28"/>
          <w:highlight w:val="white"/>
        </w:rPr>
        <w:lastRenderedPageBreak/>
        <w:t>2020</w:t>
      </w:r>
      <w:r w:rsidRPr="001973B7">
        <w:rPr>
          <w:rFonts w:ascii="仿宋_GB2312" w:eastAsia="仿宋_GB2312" w:hAnsi="Times New Roman" w:cs="仿宋" w:hint="eastAsia"/>
          <w:color w:val="000000"/>
          <w:sz w:val="28"/>
          <w:szCs w:val="28"/>
          <w:highlight w:val="white"/>
        </w:rPr>
        <w:t>年度，本级及所属单位开支一般公共预算财政拨款的公务用车保有量为</w:t>
      </w:r>
      <w:r w:rsidRPr="001973B7">
        <w:rPr>
          <w:rFonts w:ascii="仿宋_GB2312" w:eastAsia="仿宋_GB2312" w:hAnsi="Times New Roman" w:cs="仿宋"/>
          <w:color w:val="000000"/>
          <w:sz w:val="28"/>
          <w:szCs w:val="28"/>
          <w:highlight w:val="white"/>
        </w:rPr>
        <w:t>0</w:t>
      </w:r>
      <w:r w:rsidRPr="001973B7">
        <w:rPr>
          <w:rFonts w:ascii="仿宋_GB2312" w:eastAsia="仿宋_GB2312" w:hAnsi="Times New Roman" w:cs="仿宋" w:hint="eastAsia"/>
          <w:color w:val="000000"/>
          <w:sz w:val="28"/>
          <w:szCs w:val="28"/>
          <w:highlight w:val="white"/>
        </w:rPr>
        <w:t>辆。</w:t>
      </w:r>
    </w:p>
    <w:p w:rsidR="004536AD" w:rsidRPr="00BC030F" w:rsidRDefault="004536AD" w:rsidP="00BC030F">
      <w:pPr>
        <w:autoSpaceDE w:val="0"/>
        <w:autoSpaceDN w:val="0"/>
        <w:adjustRightInd w:val="0"/>
        <w:spacing w:line="324" w:lineRule="auto"/>
        <w:ind w:firstLine="594"/>
        <w:rPr>
          <w:rFonts w:ascii="仿宋" w:hAnsi="Times New Roman" w:cs="仿宋"/>
          <w:color w:val="000000"/>
          <w:szCs w:val="32"/>
          <w:highlight w:val="white"/>
        </w:rPr>
      </w:pPr>
      <w:r w:rsidRPr="004536AD">
        <w:rPr>
          <w:rFonts w:ascii="仿宋_GB2312" w:eastAsia="仿宋_GB2312" w:hAnsi="Times New Roman" w:cs="仿宋" w:hint="eastAsia"/>
          <w:b/>
          <w:bCs/>
          <w:color w:val="000000"/>
          <w:sz w:val="28"/>
          <w:szCs w:val="28"/>
          <w:highlight w:val="white"/>
        </w:rPr>
        <w:t>（3）公务接待费</w:t>
      </w:r>
      <w:r w:rsidRPr="004536AD">
        <w:rPr>
          <w:rFonts w:ascii="仿宋_GB2312" w:eastAsia="仿宋_GB2312" w:hAnsi="Times New Roman" w:cs="仿宋" w:hint="eastAsia"/>
          <w:color w:val="000000"/>
          <w:sz w:val="28"/>
          <w:szCs w:val="28"/>
          <w:highlight w:val="white"/>
        </w:rPr>
        <w:t>预算数为</w:t>
      </w:r>
      <w:r w:rsidR="00527993">
        <w:rPr>
          <w:rFonts w:ascii="仿宋_GB2312" w:eastAsia="仿宋_GB2312" w:hAnsi="Times New Roman" w:cs="仿宋" w:hint="eastAsia"/>
          <w:color w:val="000000"/>
          <w:sz w:val="28"/>
          <w:szCs w:val="28"/>
          <w:highlight w:val="white"/>
        </w:rPr>
        <w:t>40</w:t>
      </w:r>
      <w:r w:rsidR="00E65AF8">
        <w:rPr>
          <w:rFonts w:ascii="仿宋_GB2312" w:eastAsia="仿宋_GB2312" w:hAnsi="Times New Roman" w:cs="仿宋" w:hint="eastAsia"/>
          <w:color w:val="000000"/>
          <w:sz w:val="28"/>
          <w:szCs w:val="28"/>
          <w:highlight w:val="white"/>
        </w:rPr>
        <w:t>.0</w:t>
      </w:r>
      <w:r w:rsidR="0057584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BC030F">
        <w:rPr>
          <w:rFonts w:ascii="仿宋_GB2312" w:eastAsia="仿宋_GB2312" w:hAnsi="Times New Roman" w:cs="仿宋" w:hint="eastAsia"/>
          <w:color w:val="000000"/>
          <w:sz w:val="28"/>
          <w:szCs w:val="28"/>
          <w:highlight w:val="white"/>
        </w:rPr>
        <w:t>16.88</w:t>
      </w:r>
      <w:r w:rsidRPr="004536AD">
        <w:rPr>
          <w:rFonts w:ascii="仿宋_GB2312" w:eastAsia="仿宋_GB2312" w:hAnsi="Times New Roman" w:cs="仿宋" w:hint="eastAsia"/>
          <w:color w:val="000000"/>
          <w:sz w:val="28"/>
          <w:szCs w:val="28"/>
          <w:highlight w:val="white"/>
        </w:rPr>
        <w:t>万元，完成预算的</w:t>
      </w:r>
      <w:r w:rsidR="00BC030F">
        <w:rPr>
          <w:rFonts w:ascii="仿宋_GB2312" w:eastAsia="仿宋_GB2312" w:hAnsi="Times New Roman" w:cs="仿宋" w:hint="eastAsia"/>
          <w:color w:val="000000"/>
          <w:sz w:val="28"/>
          <w:szCs w:val="28"/>
          <w:highlight w:val="white"/>
        </w:rPr>
        <w:t>42.20</w:t>
      </w:r>
      <w:r w:rsidRPr="004536AD">
        <w:rPr>
          <w:rFonts w:ascii="仿宋_GB2312" w:eastAsia="仿宋_GB2312" w:hAnsi="Times New Roman" w:cs="仿宋" w:hint="eastAsia"/>
          <w:color w:val="000000"/>
          <w:sz w:val="28"/>
          <w:szCs w:val="28"/>
          <w:highlight w:val="white"/>
        </w:rPr>
        <w:t>%。主要用于</w:t>
      </w:r>
      <w:r w:rsidR="00E40101" w:rsidRPr="00E40101">
        <w:rPr>
          <w:rFonts w:ascii="仿宋_GB2312" w:eastAsia="仿宋_GB2312" w:hAnsi="Times New Roman" w:cs="仿宋" w:hint="eastAsia"/>
          <w:color w:val="000000"/>
          <w:sz w:val="28"/>
          <w:szCs w:val="28"/>
          <w:highlight w:val="white"/>
        </w:rPr>
        <w:t>外单位前来公务考察</w:t>
      </w:r>
      <w:r w:rsidR="00E40101">
        <w:rPr>
          <w:rFonts w:ascii="仿宋_GB2312" w:eastAsia="仿宋_GB2312" w:hAnsi="Times New Roman" w:cs="仿宋" w:hint="eastAsia"/>
          <w:color w:val="000000"/>
          <w:sz w:val="28"/>
          <w:szCs w:val="28"/>
          <w:highlight w:val="white"/>
        </w:rPr>
        <w:t>、</w:t>
      </w:r>
      <w:r w:rsidR="00E40101" w:rsidRPr="00E40101">
        <w:rPr>
          <w:rFonts w:ascii="仿宋_GB2312" w:eastAsia="仿宋_GB2312" w:hAnsi="Times New Roman" w:cs="仿宋" w:hint="eastAsia"/>
          <w:color w:val="000000"/>
          <w:sz w:val="28"/>
          <w:szCs w:val="28"/>
          <w:highlight w:val="white"/>
        </w:rPr>
        <w:t>学习</w:t>
      </w:r>
      <w:r w:rsidR="00E40101">
        <w:rPr>
          <w:rFonts w:ascii="仿宋_GB2312" w:eastAsia="仿宋_GB2312" w:hAnsi="Times New Roman" w:cs="仿宋" w:hint="eastAsia"/>
          <w:color w:val="000000"/>
          <w:sz w:val="28"/>
          <w:szCs w:val="28"/>
          <w:highlight w:val="white"/>
        </w:rPr>
        <w:t>、审计检查</w:t>
      </w:r>
      <w:r w:rsidR="00E40101" w:rsidRPr="00E40101">
        <w:rPr>
          <w:rFonts w:ascii="仿宋_GB2312" w:eastAsia="仿宋_GB2312" w:hAnsi="Times New Roman" w:cs="仿宋" w:hint="eastAsia"/>
          <w:color w:val="000000"/>
          <w:sz w:val="28"/>
          <w:szCs w:val="28"/>
          <w:highlight w:val="white"/>
        </w:rPr>
        <w:t>等的接待支出</w:t>
      </w:r>
      <w:r w:rsidR="00D2373F">
        <w:rPr>
          <w:rFonts w:ascii="仿宋_GB2312" w:eastAsia="仿宋_GB2312" w:hAnsi="Times New Roman" w:cs="仿宋" w:hint="eastAsia"/>
          <w:color w:val="000000"/>
          <w:sz w:val="28"/>
          <w:szCs w:val="28"/>
          <w:highlight w:val="white"/>
        </w:rPr>
        <w:t>。决算数小于</w:t>
      </w:r>
      <w:r w:rsidRPr="004536AD">
        <w:rPr>
          <w:rFonts w:ascii="仿宋_GB2312" w:eastAsia="仿宋_GB2312" w:hAnsi="Times New Roman" w:cs="仿宋" w:hint="eastAsia"/>
          <w:color w:val="000000"/>
          <w:sz w:val="28"/>
          <w:szCs w:val="28"/>
          <w:highlight w:val="white"/>
        </w:rPr>
        <w:t>预算数的主要原因</w:t>
      </w:r>
      <w:r w:rsidR="00BC030F">
        <w:rPr>
          <w:rFonts w:ascii="仿宋_GB2312" w:eastAsia="仿宋_GB2312" w:hAnsi="Times New Roman" w:cs="仿宋" w:hint="eastAsia"/>
          <w:color w:val="000000"/>
          <w:sz w:val="28"/>
          <w:szCs w:val="28"/>
          <w:highlight w:val="white"/>
        </w:rPr>
        <w:t>是本部门厉行节约，严格控制“三公”经费支出，</w:t>
      </w:r>
      <w:r w:rsidR="00BC030F" w:rsidRPr="009C7701">
        <w:rPr>
          <w:rFonts w:ascii="仿宋_GB2312" w:eastAsia="仿宋_GB2312" w:hAnsi="Times New Roman" w:cs="仿宋" w:hint="eastAsia"/>
          <w:color w:val="000000"/>
          <w:sz w:val="28"/>
          <w:szCs w:val="28"/>
          <w:highlight w:val="white"/>
        </w:rPr>
        <w:t>公务接待</w:t>
      </w:r>
      <w:r w:rsidR="00BC030F">
        <w:rPr>
          <w:rFonts w:ascii="仿宋_GB2312" w:eastAsia="仿宋_GB2312" w:hAnsi="Times New Roman" w:cs="仿宋" w:hint="eastAsia"/>
          <w:color w:val="000000"/>
          <w:sz w:val="28"/>
          <w:szCs w:val="28"/>
          <w:highlight w:val="white"/>
        </w:rPr>
        <w:t>费实际支出数少于预算数</w:t>
      </w:r>
      <w:r w:rsidRPr="004536AD">
        <w:rPr>
          <w:rFonts w:ascii="仿宋_GB2312" w:eastAsia="仿宋_GB2312" w:hAnsi="Times New Roman" w:cs="仿宋" w:hint="eastAsia"/>
          <w:color w:val="000000"/>
          <w:sz w:val="28"/>
          <w:szCs w:val="28"/>
          <w:highlight w:val="white"/>
        </w:rPr>
        <w:t>。全年使用一般公共预算财政拨款国内公务接待</w:t>
      </w:r>
      <w:r w:rsidR="00BC030F">
        <w:rPr>
          <w:rFonts w:ascii="仿宋_GB2312" w:eastAsia="仿宋_GB2312" w:hAnsi="Times New Roman" w:cs="仿宋" w:hint="eastAsia"/>
          <w:color w:val="000000"/>
          <w:sz w:val="28"/>
          <w:szCs w:val="28"/>
          <w:highlight w:val="white"/>
        </w:rPr>
        <w:t>168团组</w:t>
      </w:r>
      <w:r w:rsidRPr="004536AD">
        <w:rPr>
          <w:rFonts w:ascii="仿宋_GB2312" w:eastAsia="仿宋_GB2312" w:hAnsi="Times New Roman" w:cs="仿宋" w:hint="eastAsia"/>
          <w:color w:val="000000"/>
          <w:sz w:val="28"/>
          <w:szCs w:val="28"/>
          <w:highlight w:val="white"/>
        </w:rPr>
        <w:t>，累计</w:t>
      </w:r>
      <w:r w:rsidR="00BC030F">
        <w:rPr>
          <w:rFonts w:ascii="仿宋_GB2312" w:eastAsia="仿宋_GB2312" w:hAnsi="Times New Roman" w:cs="仿宋" w:hint="eastAsia"/>
          <w:color w:val="000000"/>
          <w:sz w:val="28"/>
          <w:szCs w:val="28"/>
          <w:highlight w:val="white"/>
        </w:rPr>
        <w:t>2065</w:t>
      </w:r>
      <w:r w:rsidRPr="004536AD">
        <w:rPr>
          <w:rFonts w:ascii="仿宋_GB2312" w:eastAsia="仿宋_GB2312" w:hAnsi="Times New Roman" w:cs="仿宋" w:hint="eastAsia"/>
          <w:color w:val="000000"/>
          <w:sz w:val="28"/>
          <w:szCs w:val="28"/>
          <w:highlight w:val="white"/>
        </w:rPr>
        <w:t>人次。</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外宾接待</w:t>
      </w:r>
      <w:r w:rsidRPr="004536AD">
        <w:rPr>
          <w:rFonts w:ascii="仿宋_GB2312" w:eastAsia="仿宋_GB2312" w:hAnsi="Times New Roman" w:cs="仿宋" w:hint="eastAsia"/>
          <w:color w:val="000000"/>
          <w:sz w:val="28"/>
          <w:szCs w:val="28"/>
          <w:highlight w:val="white"/>
        </w:rPr>
        <w:t>支出</w:t>
      </w:r>
      <w:r w:rsidR="0004339B">
        <w:rPr>
          <w:rFonts w:ascii="仿宋_GB2312" w:eastAsia="仿宋_GB2312" w:hAnsi="Times New Roman" w:cs="仿宋" w:hint="eastAsia"/>
          <w:color w:val="000000"/>
          <w:sz w:val="28"/>
          <w:szCs w:val="28"/>
          <w:highlight w:val="white"/>
        </w:rPr>
        <w:t>0万元</w:t>
      </w:r>
      <w:r w:rsidRPr="004536AD">
        <w:rPr>
          <w:rFonts w:ascii="仿宋_GB2312" w:eastAsia="仿宋_GB2312" w:hAnsi="Times New Roman" w:cs="仿宋" w:hint="eastAsia"/>
          <w:color w:val="000000"/>
          <w:sz w:val="28"/>
          <w:szCs w:val="28"/>
          <w:highlight w:val="white"/>
        </w:rPr>
        <w:t>；接待</w:t>
      </w:r>
      <w:r w:rsidR="0004339B">
        <w:rPr>
          <w:rFonts w:ascii="仿宋_GB2312" w:eastAsia="仿宋_GB2312" w:hAnsi="Times New Roman" w:cs="仿宋" w:hint="eastAsia"/>
          <w:color w:val="000000"/>
          <w:sz w:val="28"/>
          <w:szCs w:val="28"/>
          <w:highlight w:val="white"/>
        </w:rPr>
        <w:t>0</w:t>
      </w:r>
      <w:r w:rsidR="003856A2">
        <w:rPr>
          <w:rFonts w:ascii="仿宋_GB2312" w:eastAsia="仿宋_GB2312" w:hAnsi="Times New Roman" w:cs="仿宋" w:hint="eastAsia"/>
          <w:color w:val="000000"/>
          <w:sz w:val="28"/>
          <w:szCs w:val="28"/>
          <w:highlight w:val="white"/>
        </w:rPr>
        <w:t>团组</w:t>
      </w:r>
      <w:r w:rsidRPr="004536AD">
        <w:rPr>
          <w:rFonts w:ascii="仿宋_GB2312" w:eastAsia="仿宋_GB2312" w:hAnsi="Times New Roman" w:cs="仿宋" w:hint="eastAsia"/>
          <w:color w:val="000000"/>
          <w:sz w:val="28"/>
          <w:szCs w:val="28"/>
          <w:highlight w:val="white"/>
        </w:rPr>
        <w:t>，</w:t>
      </w:r>
      <w:r w:rsidR="0004339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批次。</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其他国内公务接待</w:t>
      </w:r>
      <w:r w:rsidRPr="004536AD">
        <w:rPr>
          <w:rFonts w:ascii="仿宋_GB2312" w:eastAsia="仿宋_GB2312" w:hAnsi="Times New Roman" w:cs="仿宋" w:hint="eastAsia"/>
          <w:color w:val="000000"/>
          <w:sz w:val="28"/>
          <w:szCs w:val="28"/>
          <w:highlight w:val="white"/>
        </w:rPr>
        <w:t>支出</w:t>
      </w:r>
      <w:r w:rsidR="00E02839">
        <w:rPr>
          <w:rFonts w:ascii="仿宋_GB2312" w:eastAsia="仿宋_GB2312" w:hAnsi="Times New Roman" w:cs="仿宋" w:hint="eastAsia"/>
          <w:color w:val="000000"/>
          <w:sz w:val="28"/>
          <w:szCs w:val="28"/>
          <w:highlight w:val="white"/>
        </w:rPr>
        <w:t>16.88</w:t>
      </w:r>
      <w:r w:rsidRPr="004536AD">
        <w:rPr>
          <w:rFonts w:ascii="仿宋_GB2312" w:eastAsia="仿宋_GB2312" w:hAnsi="Times New Roman" w:cs="仿宋" w:hint="eastAsia"/>
          <w:color w:val="000000"/>
          <w:sz w:val="28"/>
          <w:szCs w:val="28"/>
          <w:highlight w:val="white"/>
        </w:rPr>
        <w:t>万元，主要用于</w:t>
      </w:r>
      <w:r w:rsidR="001A57C6" w:rsidRPr="00E40101">
        <w:rPr>
          <w:rFonts w:ascii="仿宋_GB2312" w:eastAsia="仿宋_GB2312" w:hAnsi="Times New Roman" w:cs="仿宋" w:hint="eastAsia"/>
          <w:color w:val="000000"/>
          <w:sz w:val="28"/>
          <w:szCs w:val="28"/>
          <w:highlight w:val="white"/>
        </w:rPr>
        <w:t>外单位前来公务考察</w:t>
      </w:r>
      <w:r w:rsidR="001A57C6">
        <w:rPr>
          <w:rFonts w:ascii="仿宋_GB2312" w:eastAsia="仿宋_GB2312" w:hAnsi="Times New Roman" w:cs="仿宋" w:hint="eastAsia"/>
          <w:color w:val="000000"/>
          <w:sz w:val="28"/>
          <w:szCs w:val="28"/>
          <w:highlight w:val="white"/>
        </w:rPr>
        <w:t>、</w:t>
      </w:r>
      <w:r w:rsidR="001A57C6" w:rsidRPr="00E40101">
        <w:rPr>
          <w:rFonts w:ascii="仿宋_GB2312" w:eastAsia="仿宋_GB2312" w:hAnsi="Times New Roman" w:cs="仿宋" w:hint="eastAsia"/>
          <w:color w:val="000000"/>
          <w:sz w:val="28"/>
          <w:szCs w:val="28"/>
          <w:highlight w:val="white"/>
        </w:rPr>
        <w:t>学习</w:t>
      </w:r>
      <w:r w:rsidR="001A57C6">
        <w:rPr>
          <w:rFonts w:ascii="仿宋_GB2312" w:eastAsia="仿宋_GB2312" w:hAnsi="Times New Roman" w:cs="仿宋" w:hint="eastAsia"/>
          <w:color w:val="000000"/>
          <w:sz w:val="28"/>
          <w:szCs w:val="28"/>
          <w:highlight w:val="white"/>
        </w:rPr>
        <w:t>、审计检查</w:t>
      </w:r>
      <w:r w:rsidR="001A57C6" w:rsidRPr="00E40101">
        <w:rPr>
          <w:rFonts w:ascii="仿宋_GB2312" w:eastAsia="仿宋_GB2312" w:hAnsi="Times New Roman" w:cs="仿宋" w:hint="eastAsia"/>
          <w:color w:val="000000"/>
          <w:sz w:val="28"/>
          <w:szCs w:val="28"/>
          <w:highlight w:val="white"/>
        </w:rPr>
        <w:t>等的接待支出</w:t>
      </w:r>
      <w:r w:rsidRPr="004536AD">
        <w:rPr>
          <w:rFonts w:ascii="仿宋_GB2312" w:eastAsia="仿宋_GB2312" w:hAnsi="Times New Roman" w:cs="仿宋" w:hint="eastAsia"/>
          <w:color w:val="000000"/>
          <w:sz w:val="28"/>
          <w:szCs w:val="28"/>
          <w:highlight w:val="white"/>
        </w:rPr>
        <w:t>。</w:t>
      </w:r>
      <w:r w:rsidR="004745F3" w:rsidRPr="00CB7765">
        <w:rPr>
          <w:rFonts w:ascii="仿宋_GB2312" w:eastAsia="仿宋_GB2312" w:hAnsi="Times New Roman" w:cs="仿宋" w:hint="eastAsia"/>
          <w:color w:val="000000"/>
          <w:sz w:val="28"/>
          <w:szCs w:val="28"/>
          <w:highlight w:val="white"/>
        </w:rPr>
        <w:t>接待</w:t>
      </w:r>
      <w:r w:rsidR="004745F3" w:rsidRPr="00E02839">
        <w:rPr>
          <w:rFonts w:ascii="仿宋_GB2312" w:eastAsia="仿宋_GB2312" w:hAnsi="Times New Roman" w:cs="仿宋"/>
          <w:color w:val="000000"/>
          <w:sz w:val="28"/>
          <w:szCs w:val="28"/>
          <w:highlight w:val="white"/>
        </w:rPr>
        <w:t>168</w:t>
      </w:r>
      <w:r w:rsidR="004745F3" w:rsidRPr="00E02839">
        <w:rPr>
          <w:rFonts w:ascii="仿宋_GB2312" w:eastAsia="仿宋_GB2312" w:hAnsi="Times New Roman" w:cs="仿宋" w:hint="eastAsia"/>
          <w:color w:val="000000"/>
          <w:sz w:val="28"/>
          <w:szCs w:val="28"/>
          <w:highlight w:val="white"/>
        </w:rPr>
        <w:t>团组，</w:t>
      </w:r>
      <w:r w:rsidR="004745F3" w:rsidRPr="00E02839">
        <w:rPr>
          <w:rFonts w:ascii="仿宋_GB2312" w:eastAsia="仿宋_GB2312" w:hAnsi="Times New Roman" w:cs="仿宋"/>
          <w:color w:val="000000"/>
          <w:sz w:val="28"/>
          <w:szCs w:val="28"/>
          <w:highlight w:val="white"/>
        </w:rPr>
        <w:t>2,065</w:t>
      </w:r>
      <w:r w:rsidR="004745F3" w:rsidRPr="00E02839">
        <w:rPr>
          <w:rFonts w:ascii="仿宋_GB2312" w:eastAsia="仿宋_GB2312" w:hAnsi="Times New Roman" w:cs="仿宋" w:hint="eastAsia"/>
          <w:color w:val="000000"/>
          <w:sz w:val="28"/>
          <w:szCs w:val="28"/>
          <w:highlight w:val="white"/>
        </w:rPr>
        <w:t>人次。</w:t>
      </w:r>
    </w:p>
    <w:p w:rsidR="00DB28E7" w:rsidRPr="00DB31CE" w:rsidRDefault="00DB28E7" w:rsidP="00DB31CE">
      <w:pPr>
        <w:autoSpaceDE w:val="0"/>
        <w:autoSpaceDN w:val="0"/>
        <w:adjustRightInd w:val="0"/>
        <w:spacing w:line="324" w:lineRule="auto"/>
        <w:ind w:firstLineChars="200" w:firstLine="562"/>
        <w:rPr>
          <w:rFonts w:ascii="仿宋_GB2312" w:eastAsia="仿宋_GB2312" w:hAnsi="Times New Roman" w:cs="楷体"/>
          <w:b/>
          <w:bCs/>
          <w:color w:val="000000"/>
          <w:sz w:val="28"/>
          <w:szCs w:val="28"/>
          <w:highlight w:val="white"/>
        </w:rPr>
      </w:pPr>
      <w:bookmarkStart w:id="2" w:name="_Toc80107335"/>
      <w:r w:rsidRPr="00DB31CE">
        <w:rPr>
          <w:rFonts w:ascii="仿宋_GB2312" w:eastAsia="仿宋_GB2312" w:hAnsi="Times New Roman" w:cs="楷体" w:hint="eastAsia"/>
          <w:b/>
          <w:bCs/>
          <w:color w:val="000000"/>
          <w:sz w:val="28"/>
          <w:szCs w:val="28"/>
          <w:highlight w:val="white"/>
        </w:rPr>
        <w:t>（十）机关运行经费支出说明</w:t>
      </w:r>
      <w:bookmarkEnd w:id="2"/>
    </w:p>
    <w:p w:rsidR="00DB28E7" w:rsidRPr="000018BC" w:rsidRDefault="00DB28E7" w:rsidP="000018BC">
      <w:pPr>
        <w:autoSpaceDE w:val="0"/>
        <w:autoSpaceDN w:val="0"/>
        <w:adjustRightInd w:val="0"/>
        <w:spacing w:line="324" w:lineRule="auto"/>
        <w:ind w:firstLine="594"/>
        <w:rPr>
          <w:rFonts w:ascii="仿宋_GB2312" w:eastAsia="仿宋_GB2312" w:hAnsi="Times New Roman" w:cs="仿宋"/>
          <w:color w:val="FF0000"/>
          <w:sz w:val="28"/>
          <w:szCs w:val="28"/>
          <w:highlight w:val="white"/>
        </w:rPr>
      </w:pPr>
      <w:r w:rsidRPr="00C31F06">
        <w:rPr>
          <w:rFonts w:ascii="仿宋_GB2312" w:eastAsia="仿宋_GB2312" w:hAnsi="Times New Roman" w:cs="仿宋"/>
          <w:sz w:val="28"/>
          <w:szCs w:val="28"/>
          <w:highlight w:val="white"/>
        </w:rPr>
        <w:t>2020</w:t>
      </w:r>
      <w:r w:rsidRPr="00C31F06">
        <w:rPr>
          <w:rFonts w:ascii="仿宋_GB2312" w:eastAsia="仿宋_GB2312" w:hAnsi="Times New Roman" w:cs="仿宋" w:hint="eastAsia"/>
          <w:sz w:val="28"/>
          <w:szCs w:val="28"/>
          <w:highlight w:val="white"/>
        </w:rPr>
        <w:t>年度机关运行经费年初预算数为</w:t>
      </w:r>
      <w:r w:rsidR="002B1601" w:rsidRPr="00C31F06">
        <w:rPr>
          <w:rFonts w:ascii="仿宋_GB2312" w:eastAsia="仿宋_GB2312" w:hAnsi="Times New Roman" w:cs="仿宋" w:hint="eastAsia"/>
          <w:sz w:val="28"/>
          <w:szCs w:val="28"/>
          <w:highlight w:val="white"/>
        </w:rPr>
        <w:t>808.30</w:t>
      </w:r>
      <w:r w:rsidRPr="00C31F06">
        <w:rPr>
          <w:rFonts w:ascii="仿宋_GB2312" w:eastAsia="仿宋_GB2312" w:hAnsi="Times New Roman" w:cs="仿宋" w:hint="eastAsia"/>
          <w:sz w:val="28"/>
          <w:szCs w:val="28"/>
          <w:highlight w:val="white"/>
        </w:rPr>
        <w:t>万元，支出决算为</w:t>
      </w:r>
      <w:r w:rsidRPr="00C31F06">
        <w:rPr>
          <w:rFonts w:ascii="仿宋_GB2312" w:eastAsia="仿宋_GB2312" w:hAnsi="Times New Roman" w:cs="仿宋"/>
          <w:sz w:val="28"/>
          <w:szCs w:val="28"/>
          <w:highlight w:val="white"/>
        </w:rPr>
        <w:t>615.76</w:t>
      </w:r>
      <w:r w:rsidRPr="00C31F06">
        <w:rPr>
          <w:rFonts w:ascii="仿宋_GB2312" w:eastAsia="仿宋_GB2312" w:hAnsi="Times New Roman" w:cs="仿宋" w:hint="eastAsia"/>
          <w:sz w:val="28"/>
          <w:szCs w:val="28"/>
          <w:highlight w:val="white"/>
        </w:rPr>
        <w:t>万元，完成年初预算的</w:t>
      </w:r>
      <w:r w:rsidR="00C31F06" w:rsidRPr="00C31F06">
        <w:rPr>
          <w:rFonts w:ascii="仿宋_GB2312" w:eastAsia="仿宋_GB2312" w:hAnsi="Times New Roman" w:cs="仿宋" w:hint="eastAsia"/>
          <w:sz w:val="28"/>
          <w:szCs w:val="28"/>
          <w:highlight w:val="white"/>
        </w:rPr>
        <w:t>76.18</w:t>
      </w:r>
      <w:r w:rsidRPr="00C31F06">
        <w:rPr>
          <w:rFonts w:ascii="仿宋_GB2312" w:eastAsia="仿宋_GB2312" w:hAnsi="Times New Roman" w:cs="仿宋"/>
          <w:sz w:val="28"/>
          <w:szCs w:val="28"/>
          <w:highlight w:val="white"/>
        </w:rPr>
        <w:t>%</w:t>
      </w:r>
      <w:r w:rsidR="00C31F06" w:rsidRPr="00C31F06">
        <w:rPr>
          <w:rFonts w:ascii="仿宋_GB2312" w:eastAsia="仿宋_GB2312" w:hAnsi="Times New Roman" w:cs="仿宋" w:hint="eastAsia"/>
          <w:sz w:val="28"/>
          <w:szCs w:val="28"/>
          <w:highlight w:val="white"/>
        </w:rPr>
        <w:t>，决算数小于</w:t>
      </w:r>
      <w:r w:rsidRPr="00C31F06">
        <w:rPr>
          <w:rFonts w:ascii="仿宋_GB2312" w:eastAsia="仿宋_GB2312" w:hAnsi="Times New Roman" w:cs="仿宋" w:hint="eastAsia"/>
          <w:sz w:val="28"/>
          <w:szCs w:val="28"/>
          <w:highlight w:val="white"/>
        </w:rPr>
        <w:t>预算数的主要原因</w:t>
      </w:r>
      <w:r w:rsidR="00C31F06" w:rsidRPr="00C31F06">
        <w:rPr>
          <w:rFonts w:ascii="仿宋_GB2312" w:eastAsia="仿宋_GB2312" w:hAnsi="Times New Roman" w:cs="仿宋" w:hint="eastAsia"/>
          <w:sz w:val="28"/>
          <w:szCs w:val="28"/>
        </w:rPr>
        <w:t>是</w:t>
      </w:r>
      <w:r w:rsidR="00C31F06">
        <w:rPr>
          <w:rFonts w:ascii="仿宋_GB2312" w:eastAsia="仿宋_GB2312" w:hAnsi="Times New Roman" w:cs="仿宋" w:hint="eastAsia"/>
          <w:color w:val="000000"/>
          <w:sz w:val="28"/>
          <w:szCs w:val="28"/>
        </w:rPr>
        <w:t>富阳区财政局</w:t>
      </w:r>
      <w:r w:rsidR="008C0B9F">
        <w:rPr>
          <w:rFonts w:ascii="仿宋_GB2312" w:eastAsia="仿宋_GB2312" w:hAnsi="Times New Roman" w:cs="仿宋" w:hint="eastAsia"/>
          <w:color w:val="000000"/>
          <w:sz w:val="28"/>
          <w:szCs w:val="28"/>
        </w:rPr>
        <w:t>认真</w:t>
      </w:r>
      <w:r w:rsidR="00985BB6">
        <w:rPr>
          <w:rFonts w:ascii="仿宋_GB2312" w:eastAsia="仿宋_GB2312" w:hAnsi="Times New Roman" w:cs="仿宋" w:hint="eastAsia"/>
          <w:color w:val="000000"/>
          <w:sz w:val="28"/>
          <w:szCs w:val="28"/>
        </w:rPr>
        <w:t>贯彻落实</w:t>
      </w:r>
      <w:r w:rsidR="008C0B9F">
        <w:rPr>
          <w:rFonts w:ascii="仿宋_GB2312" w:eastAsia="仿宋_GB2312" w:hAnsi="Times New Roman" w:cs="仿宋" w:hint="eastAsia"/>
          <w:color w:val="000000"/>
          <w:sz w:val="28"/>
          <w:szCs w:val="28"/>
        </w:rPr>
        <w:t>厉行节约</w:t>
      </w:r>
      <w:r w:rsidR="00985BB6">
        <w:rPr>
          <w:rFonts w:ascii="仿宋_GB2312" w:eastAsia="仿宋_GB2312" w:hAnsi="Times New Roman" w:cs="仿宋" w:hint="eastAsia"/>
          <w:color w:val="000000"/>
          <w:sz w:val="28"/>
          <w:szCs w:val="28"/>
        </w:rPr>
        <w:t>的要求</w:t>
      </w:r>
      <w:r w:rsidR="008C0B9F">
        <w:rPr>
          <w:rFonts w:ascii="仿宋_GB2312" w:eastAsia="仿宋_GB2312" w:hAnsi="Times New Roman" w:cs="仿宋" w:hint="eastAsia"/>
          <w:color w:val="000000"/>
          <w:sz w:val="28"/>
          <w:szCs w:val="28"/>
        </w:rPr>
        <w:t>，</w:t>
      </w:r>
      <w:r w:rsidR="00C31F06">
        <w:rPr>
          <w:rFonts w:ascii="仿宋_GB2312" w:eastAsia="仿宋_GB2312" w:hAnsi="Times New Roman" w:cs="仿宋" w:hint="eastAsia"/>
          <w:color w:val="000000"/>
          <w:sz w:val="28"/>
          <w:szCs w:val="28"/>
        </w:rPr>
        <w:t>压缩一般性支出</w:t>
      </w:r>
      <w:r w:rsidR="00C31F06" w:rsidRPr="003A0EDE">
        <w:rPr>
          <w:rFonts w:ascii="仿宋_GB2312" w:eastAsia="仿宋_GB2312" w:hAnsi="Times New Roman" w:cs="仿宋" w:hint="eastAsia"/>
          <w:color w:val="000000"/>
          <w:sz w:val="28"/>
          <w:szCs w:val="28"/>
        </w:rPr>
        <w:t>，</w:t>
      </w:r>
      <w:r w:rsidR="00C31F06">
        <w:rPr>
          <w:rFonts w:ascii="仿宋_GB2312" w:eastAsia="仿宋_GB2312" w:hAnsi="Times New Roman" w:cs="仿宋" w:hint="eastAsia"/>
          <w:color w:val="000000"/>
          <w:sz w:val="28"/>
          <w:szCs w:val="28"/>
          <w:highlight w:val="white"/>
        </w:rPr>
        <w:t>日常公用经费实际支出数少</w:t>
      </w:r>
      <w:r w:rsidR="00C31F06" w:rsidRPr="005D7571">
        <w:rPr>
          <w:rFonts w:ascii="仿宋_GB2312" w:eastAsia="仿宋_GB2312" w:hAnsi="Times New Roman" w:cs="仿宋" w:hint="eastAsia"/>
          <w:color w:val="000000"/>
          <w:sz w:val="28"/>
          <w:szCs w:val="28"/>
          <w:highlight w:val="white"/>
        </w:rPr>
        <w:t>于预算数</w:t>
      </w:r>
      <w:r w:rsidR="000018BC">
        <w:rPr>
          <w:rFonts w:ascii="仿宋_GB2312" w:eastAsia="仿宋_GB2312" w:hAnsi="Times New Roman" w:cs="仿宋" w:hint="eastAsia"/>
          <w:color w:val="000000"/>
          <w:sz w:val="28"/>
          <w:szCs w:val="28"/>
          <w:highlight w:val="white"/>
        </w:rPr>
        <w:t>。</w:t>
      </w:r>
      <w:r w:rsidRPr="00C31F06">
        <w:rPr>
          <w:rFonts w:ascii="仿宋_GB2312" w:eastAsia="仿宋_GB2312" w:hAnsi="Times New Roman" w:cs="仿宋" w:hint="eastAsia"/>
          <w:color w:val="000000"/>
          <w:sz w:val="28"/>
          <w:szCs w:val="28"/>
          <w:highlight w:val="white"/>
        </w:rPr>
        <w:t>比</w:t>
      </w:r>
      <w:r w:rsidRPr="00C31F06">
        <w:rPr>
          <w:rFonts w:ascii="仿宋_GB2312" w:eastAsia="仿宋_GB2312" w:hAnsi="Times New Roman" w:cs="仿宋"/>
          <w:color w:val="000000"/>
          <w:sz w:val="28"/>
          <w:szCs w:val="28"/>
          <w:highlight w:val="white"/>
        </w:rPr>
        <w:t>2019</w:t>
      </w:r>
      <w:r w:rsidR="001872A4">
        <w:rPr>
          <w:rFonts w:ascii="仿宋_GB2312" w:eastAsia="仿宋_GB2312" w:hAnsi="Times New Roman" w:cs="仿宋" w:hint="eastAsia"/>
          <w:color w:val="000000"/>
          <w:sz w:val="28"/>
          <w:szCs w:val="28"/>
          <w:highlight w:val="white"/>
        </w:rPr>
        <w:t>年度减少23.06万元，下降3.61</w:t>
      </w:r>
      <w:r w:rsidRPr="00C31F06">
        <w:rPr>
          <w:rFonts w:ascii="仿宋_GB2312" w:eastAsia="仿宋_GB2312" w:hAnsi="Times New Roman" w:cs="仿宋"/>
          <w:color w:val="000000"/>
          <w:sz w:val="28"/>
          <w:szCs w:val="28"/>
          <w:highlight w:val="white"/>
        </w:rPr>
        <w:t>%</w:t>
      </w:r>
      <w:r w:rsidR="001872A4">
        <w:rPr>
          <w:rFonts w:ascii="仿宋_GB2312" w:eastAsia="仿宋_GB2312" w:hAnsi="Times New Roman" w:cs="仿宋" w:hint="eastAsia"/>
          <w:color w:val="000000"/>
          <w:sz w:val="28"/>
          <w:szCs w:val="28"/>
          <w:highlight w:val="white"/>
        </w:rPr>
        <w:t>，主要原因是</w:t>
      </w:r>
      <w:r w:rsidR="001872A4">
        <w:rPr>
          <w:rFonts w:ascii="仿宋_GB2312" w:eastAsia="仿宋_GB2312" w:hAnsi="Times New Roman" w:cs="仿宋" w:hint="eastAsia"/>
          <w:color w:val="000000"/>
          <w:sz w:val="28"/>
          <w:szCs w:val="28"/>
        </w:rPr>
        <w:t>富阳区财政局认真贯彻落实厉行节约的要求，压缩一般性支出</w:t>
      </w:r>
      <w:r w:rsidR="001872A4" w:rsidRPr="003A0EDE">
        <w:rPr>
          <w:rFonts w:ascii="仿宋_GB2312" w:eastAsia="仿宋_GB2312" w:hAnsi="Times New Roman" w:cs="仿宋" w:hint="eastAsia"/>
          <w:color w:val="000000"/>
          <w:sz w:val="28"/>
          <w:szCs w:val="28"/>
        </w:rPr>
        <w:t>，</w:t>
      </w:r>
      <w:r w:rsidR="001872A4">
        <w:rPr>
          <w:rFonts w:ascii="仿宋_GB2312" w:eastAsia="仿宋_GB2312" w:hAnsi="Times New Roman" w:cs="仿宋" w:hint="eastAsia"/>
          <w:color w:val="000000"/>
          <w:sz w:val="28"/>
          <w:szCs w:val="28"/>
          <w:highlight w:val="white"/>
        </w:rPr>
        <w:t>日常公用经费支出减少</w:t>
      </w:r>
      <w:r w:rsidRPr="00C31F06">
        <w:rPr>
          <w:rFonts w:ascii="仿宋_GB2312" w:eastAsia="仿宋_GB2312" w:hAnsi="Times New Roman" w:cs="仿宋" w:hint="eastAsia"/>
          <w:color w:val="000000"/>
          <w:sz w:val="28"/>
          <w:szCs w:val="28"/>
          <w:highlight w:val="white"/>
        </w:rPr>
        <w:t>。</w:t>
      </w:r>
    </w:p>
    <w:p w:rsidR="00DB28E7" w:rsidRPr="00DB31CE" w:rsidRDefault="00DB28E7" w:rsidP="00DB31CE">
      <w:pPr>
        <w:autoSpaceDE w:val="0"/>
        <w:autoSpaceDN w:val="0"/>
        <w:adjustRightInd w:val="0"/>
        <w:spacing w:line="324" w:lineRule="auto"/>
        <w:ind w:firstLineChars="200" w:firstLine="562"/>
        <w:rPr>
          <w:rFonts w:ascii="仿宋_GB2312" w:eastAsia="仿宋_GB2312" w:hAnsi="Times New Roman" w:cs="楷体"/>
          <w:b/>
          <w:bCs/>
          <w:color w:val="000000"/>
          <w:sz w:val="28"/>
          <w:szCs w:val="28"/>
          <w:highlight w:val="white"/>
        </w:rPr>
      </w:pPr>
      <w:bookmarkStart w:id="3" w:name="_Toc80107336"/>
      <w:r w:rsidRPr="00DB31CE">
        <w:rPr>
          <w:rFonts w:ascii="仿宋_GB2312" w:eastAsia="仿宋_GB2312" w:hAnsi="Times New Roman" w:cs="楷体" w:hint="eastAsia"/>
          <w:b/>
          <w:bCs/>
          <w:color w:val="000000"/>
          <w:sz w:val="28"/>
          <w:szCs w:val="28"/>
          <w:highlight w:val="white"/>
        </w:rPr>
        <w:t>（十一）政府采购支出说明</w:t>
      </w:r>
      <w:bookmarkEnd w:id="3"/>
    </w:p>
    <w:p w:rsidR="00DB28E7" w:rsidRPr="008928B3" w:rsidRDefault="00DB28E7" w:rsidP="00DB28E7">
      <w:pPr>
        <w:autoSpaceDE w:val="0"/>
        <w:autoSpaceDN w:val="0"/>
        <w:adjustRightInd w:val="0"/>
        <w:spacing w:line="324" w:lineRule="auto"/>
        <w:ind w:firstLine="594"/>
        <w:rPr>
          <w:rFonts w:ascii="仿宋_GB2312" w:eastAsia="仿宋_GB2312" w:hAnsi="Times New Roman" w:cs="仿宋"/>
          <w:sz w:val="28"/>
          <w:szCs w:val="28"/>
          <w:highlight w:val="white"/>
        </w:rPr>
      </w:pPr>
      <w:r w:rsidRPr="008928B3">
        <w:rPr>
          <w:rFonts w:ascii="仿宋_GB2312" w:eastAsia="仿宋_GB2312" w:hAnsi="Times New Roman" w:cs="仿宋"/>
          <w:sz w:val="28"/>
          <w:szCs w:val="28"/>
          <w:highlight w:val="white"/>
        </w:rPr>
        <w:t>2020</w:t>
      </w:r>
      <w:r w:rsidRPr="008928B3">
        <w:rPr>
          <w:rFonts w:ascii="仿宋_GB2312" w:eastAsia="仿宋_GB2312" w:hAnsi="Times New Roman" w:cs="仿宋" w:hint="eastAsia"/>
          <w:sz w:val="28"/>
          <w:szCs w:val="28"/>
          <w:highlight w:val="white"/>
        </w:rPr>
        <w:t>年度政府采购支出总额</w:t>
      </w:r>
      <w:r w:rsidRPr="008928B3">
        <w:rPr>
          <w:rFonts w:ascii="仿宋_GB2312" w:eastAsia="仿宋_GB2312" w:hAnsi="Times New Roman" w:cs="仿宋"/>
          <w:sz w:val="28"/>
          <w:szCs w:val="28"/>
          <w:highlight w:val="white"/>
        </w:rPr>
        <w:t>138.37</w:t>
      </w:r>
      <w:r w:rsidRPr="008928B3">
        <w:rPr>
          <w:rFonts w:ascii="仿宋_GB2312" w:eastAsia="仿宋_GB2312" w:hAnsi="Times New Roman" w:cs="仿宋" w:hint="eastAsia"/>
          <w:sz w:val="28"/>
          <w:szCs w:val="28"/>
          <w:highlight w:val="white"/>
        </w:rPr>
        <w:t>万元，其中：政府采购货物支出</w:t>
      </w:r>
      <w:r w:rsidRPr="008928B3">
        <w:rPr>
          <w:rFonts w:ascii="仿宋_GB2312" w:eastAsia="仿宋_GB2312" w:hAnsi="Times New Roman" w:cs="仿宋"/>
          <w:sz w:val="28"/>
          <w:szCs w:val="28"/>
          <w:highlight w:val="white"/>
        </w:rPr>
        <w:t>23.58</w:t>
      </w:r>
      <w:r w:rsidRPr="008928B3">
        <w:rPr>
          <w:rFonts w:ascii="仿宋_GB2312" w:eastAsia="仿宋_GB2312" w:hAnsi="Times New Roman" w:cs="仿宋" w:hint="eastAsia"/>
          <w:sz w:val="28"/>
          <w:szCs w:val="28"/>
          <w:highlight w:val="white"/>
        </w:rPr>
        <w:t>万元、政府采购工程支出</w:t>
      </w:r>
      <w:r w:rsidRPr="008928B3">
        <w:rPr>
          <w:rFonts w:ascii="仿宋_GB2312" w:eastAsia="仿宋_GB2312" w:hAnsi="Times New Roman" w:cs="仿宋"/>
          <w:sz w:val="28"/>
          <w:szCs w:val="28"/>
          <w:highlight w:val="white"/>
        </w:rPr>
        <w:t>0</w:t>
      </w:r>
      <w:r w:rsidRPr="008928B3">
        <w:rPr>
          <w:rFonts w:ascii="仿宋_GB2312" w:eastAsia="仿宋_GB2312" w:hAnsi="Times New Roman" w:cs="仿宋" w:hint="eastAsia"/>
          <w:sz w:val="28"/>
          <w:szCs w:val="28"/>
          <w:highlight w:val="white"/>
        </w:rPr>
        <w:t>万元、政府采购服务支出</w:t>
      </w:r>
      <w:r w:rsidRPr="008928B3">
        <w:rPr>
          <w:rFonts w:ascii="仿宋_GB2312" w:eastAsia="仿宋_GB2312" w:hAnsi="Times New Roman" w:cs="仿宋"/>
          <w:sz w:val="28"/>
          <w:szCs w:val="28"/>
          <w:highlight w:val="white"/>
        </w:rPr>
        <w:t>114.79</w:t>
      </w:r>
      <w:r w:rsidRPr="008928B3">
        <w:rPr>
          <w:rFonts w:ascii="仿宋_GB2312" w:eastAsia="仿宋_GB2312" w:hAnsi="Times New Roman" w:cs="仿宋" w:hint="eastAsia"/>
          <w:sz w:val="28"/>
          <w:szCs w:val="28"/>
          <w:highlight w:val="white"/>
        </w:rPr>
        <w:t>万元。授予中小企业合同金额</w:t>
      </w:r>
      <w:r w:rsidRPr="008928B3">
        <w:rPr>
          <w:rFonts w:ascii="仿宋_GB2312" w:eastAsia="仿宋_GB2312" w:hAnsi="Times New Roman" w:cs="仿宋"/>
          <w:sz w:val="28"/>
          <w:szCs w:val="28"/>
          <w:highlight w:val="white"/>
        </w:rPr>
        <w:t>138.37</w:t>
      </w:r>
      <w:r w:rsidRPr="008928B3">
        <w:rPr>
          <w:rFonts w:ascii="仿宋_GB2312" w:eastAsia="仿宋_GB2312" w:hAnsi="Times New Roman" w:cs="仿宋" w:hint="eastAsia"/>
          <w:sz w:val="28"/>
          <w:szCs w:val="28"/>
          <w:highlight w:val="white"/>
        </w:rPr>
        <w:t>万元，占政府采购支出总额的</w:t>
      </w:r>
      <w:r w:rsidRPr="008928B3">
        <w:rPr>
          <w:rFonts w:ascii="仿宋_GB2312" w:eastAsia="仿宋_GB2312" w:hAnsi="Times New Roman" w:cs="仿宋"/>
          <w:sz w:val="28"/>
          <w:szCs w:val="28"/>
          <w:highlight w:val="white"/>
        </w:rPr>
        <w:t>100%</w:t>
      </w:r>
      <w:r w:rsidRPr="008928B3">
        <w:rPr>
          <w:rFonts w:ascii="仿宋_GB2312" w:eastAsia="仿宋_GB2312" w:hAnsi="Times New Roman" w:cs="仿宋" w:hint="eastAsia"/>
          <w:sz w:val="28"/>
          <w:szCs w:val="28"/>
          <w:highlight w:val="white"/>
        </w:rPr>
        <w:t>。其中，授予小</w:t>
      </w:r>
      <w:proofErr w:type="gramStart"/>
      <w:r w:rsidRPr="008928B3">
        <w:rPr>
          <w:rFonts w:ascii="仿宋_GB2312" w:eastAsia="仿宋_GB2312" w:hAnsi="Times New Roman" w:cs="仿宋" w:hint="eastAsia"/>
          <w:sz w:val="28"/>
          <w:szCs w:val="28"/>
          <w:highlight w:val="white"/>
        </w:rPr>
        <w:t>微企业</w:t>
      </w:r>
      <w:proofErr w:type="gramEnd"/>
      <w:r w:rsidRPr="008928B3">
        <w:rPr>
          <w:rFonts w:ascii="仿宋_GB2312" w:eastAsia="仿宋_GB2312" w:hAnsi="Times New Roman" w:cs="仿宋" w:hint="eastAsia"/>
          <w:sz w:val="28"/>
          <w:szCs w:val="28"/>
          <w:highlight w:val="white"/>
        </w:rPr>
        <w:t>合同金额</w:t>
      </w:r>
      <w:r w:rsidRPr="008928B3">
        <w:rPr>
          <w:rFonts w:ascii="仿宋_GB2312" w:eastAsia="仿宋_GB2312" w:hAnsi="Times New Roman" w:cs="仿宋"/>
          <w:sz w:val="28"/>
          <w:szCs w:val="28"/>
          <w:highlight w:val="white"/>
        </w:rPr>
        <w:t>88.3</w:t>
      </w:r>
      <w:r w:rsidR="000A5A99">
        <w:rPr>
          <w:rFonts w:ascii="仿宋_GB2312" w:eastAsia="仿宋_GB2312" w:hAnsi="Times New Roman" w:cs="仿宋" w:hint="eastAsia"/>
          <w:sz w:val="28"/>
          <w:szCs w:val="28"/>
          <w:highlight w:val="white"/>
        </w:rPr>
        <w:t>0</w:t>
      </w:r>
      <w:r w:rsidRPr="008928B3">
        <w:rPr>
          <w:rFonts w:ascii="仿宋_GB2312" w:eastAsia="仿宋_GB2312" w:hAnsi="Times New Roman" w:cs="仿宋" w:hint="eastAsia"/>
          <w:sz w:val="28"/>
          <w:szCs w:val="28"/>
          <w:highlight w:val="white"/>
        </w:rPr>
        <w:t>万元，占政府采购支出总额的</w:t>
      </w:r>
      <w:r w:rsidR="000A5A99">
        <w:rPr>
          <w:rFonts w:ascii="仿宋_GB2312" w:eastAsia="仿宋_GB2312" w:hAnsi="Times New Roman" w:cs="仿宋"/>
          <w:sz w:val="28"/>
          <w:szCs w:val="28"/>
          <w:highlight w:val="white"/>
        </w:rPr>
        <w:t>63.8</w:t>
      </w:r>
      <w:r w:rsidR="000A5A99">
        <w:rPr>
          <w:rFonts w:ascii="仿宋_GB2312" w:eastAsia="仿宋_GB2312" w:hAnsi="Times New Roman" w:cs="仿宋" w:hint="eastAsia"/>
          <w:sz w:val="28"/>
          <w:szCs w:val="28"/>
          <w:highlight w:val="white"/>
        </w:rPr>
        <w:t>1</w:t>
      </w:r>
      <w:r w:rsidRPr="008928B3">
        <w:rPr>
          <w:rFonts w:ascii="仿宋_GB2312" w:eastAsia="仿宋_GB2312" w:hAnsi="Times New Roman" w:cs="仿宋"/>
          <w:sz w:val="28"/>
          <w:szCs w:val="28"/>
          <w:highlight w:val="white"/>
        </w:rPr>
        <w:t>%</w:t>
      </w:r>
      <w:r w:rsidRPr="008928B3">
        <w:rPr>
          <w:rFonts w:ascii="仿宋_GB2312" w:eastAsia="仿宋_GB2312" w:hAnsi="Times New Roman" w:cs="仿宋" w:hint="eastAsia"/>
          <w:sz w:val="28"/>
          <w:szCs w:val="28"/>
          <w:highlight w:val="white"/>
        </w:rPr>
        <w:t>。</w:t>
      </w:r>
    </w:p>
    <w:p w:rsidR="00DB28E7" w:rsidRPr="00DB31CE" w:rsidRDefault="00DB28E7" w:rsidP="00DB31CE">
      <w:pPr>
        <w:autoSpaceDE w:val="0"/>
        <w:autoSpaceDN w:val="0"/>
        <w:adjustRightInd w:val="0"/>
        <w:spacing w:line="324" w:lineRule="auto"/>
        <w:ind w:firstLineChars="200" w:firstLine="562"/>
        <w:rPr>
          <w:rFonts w:ascii="仿宋_GB2312" w:eastAsia="仿宋_GB2312" w:hAnsi="Times New Roman" w:cs="楷体"/>
          <w:b/>
          <w:bCs/>
          <w:color w:val="000000"/>
          <w:sz w:val="28"/>
          <w:szCs w:val="28"/>
          <w:highlight w:val="white"/>
        </w:rPr>
      </w:pPr>
      <w:bookmarkStart w:id="4" w:name="_Toc80107337"/>
      <w:r w:rsidRPr="00DB31CE">
        <w:rPr>
          <w:rFonts w:ascii="仿宋_GB2312" w:eastAsia="仿宋_GB2312" w:hAnsi="Times New Roman" w:cs="楷体" w:hint="eastAsia"/>
          <w:b/>
          <w:bCs/>
          <w:color w:val="000000"/>
          <w:sz w:val="28"/>
          <w:szCs w:val="28"/>
          <w:highlight w:val="white"/>
        </w:rPr>
        <w:t>（十二）国有资产占有情况说明</w:t>
      </w:r>
      <w:bookmarkEnd w:id="4"/>
    </w:p>
    <w:p w:rsidR="000F63B8" w:rsidRPr="00A96406" w:rsidRDefault="00DB28E7" w:rsidP="000F63B8">
      <w:pPr>
        <w:autoSpaceDE w:val="0"/>
        <w:autoSpaceDN w:val="0"/>
        <w:adjustRightInd w:val="0"/>
        <w:spacing w:line="324" w:lineRule="auto"/>
        <w:ind w:firstLine="594"/>
        <w:rPr>
          <w:rFonts w:ascii="仿宋_GB2312" w:eastAsia="仿宋_GB2312" w:hAnsi="Times New Roman" w:cs="仿宋"/>
          <w:sz w:val="28"/>
          <w:szCs w:val="28"/>
          <w:highlight w:val="white"/>
        </w:rPr>
      </w:pPr>
      <w:r w:rsidRPr="00A96406">
        <w:rPr>
          <w:rFonts w:ascii="仿宋_GB2312" w:eastAsia="仿宋_GB2312" w:hAnsi="Times New Roman" w:cs="仿宋" w:hint="eastAsia"/>
          <w:sz w:val="28"/>
          <w:szCs w:val="28"/>
          <w:highlight w:val="white"/>
        </w:rPr>
        <w:t>截至</w:t>
      </w:r>
      <w:r w:rsidRPr="00A96406">
        <w:rPr>
          <w:rFonts w:ascii="仿宋_GB2312" w:eastAsia="仿宋_GB2312" w:hAnsi="Times New Roman" w:cs="仿宋"/>
          <w:sz w:val="28"/>
          <w:szCs w:val="28"/>
          <w:highlight w:val="white"/>
        </w:rPr>
        <w:t>2020</w:t>
      </w:r>
      <w:r w:rsidRPr="00A96406">
        <w:rPr>
          <w:rFonts w:ascii="仿宋_GB2312" w:eastAsia="仿宋_GB2312" w:hAnsi="Times New Roman" w:cs="仿宋" w:hint="eastAsia"/>
          <w:sz w:val="28"/>
          <w:szCs w:val="28"/>
          <w:highlight w:val="white"/>
        </w:rPr>
        <w:t>年</w:t>
      </w:r>
      <w:r w:rsidRPr="00A96406">
        <w:rPr>
          <w:rFonts w:ascii="仿宋_GB2312" w:eastAsia="仿宋_GB2312" w:hAnsi="Times New Roman" w:cs="仿宋"/>
          <w:sz w:val="28"/>
          <w:szCs w:val="28"/>
          <w:highlight w:val="white"/>
        </w:rPr>
        <w:t>12</w:t>
      </w:r>
      <w:r w:rsidRPr="00A96406">
        <w:rPr>
          <w:rFonts w:ascii="仿宋_GB2312" w:eastAsia="仿宋_GB2312" w:hAnsi="Times New Roman" w:cs="仿宋" w:hint="eastAsia"/>
          <w:sz w:val="28"/>
          <w:szCs w:val="28"/>
          <w:highlight w:val="white"/>
        </w:rPr>
        <w:t>月</w:t>
      </w:r>
      <w:r w:rsidRPr="00A96406">
        <w:rPr>
          <w:rFonts w:ascii="仿宋_GB2312" w:eastAsia="仿宋_GB2312" w:hAnsi="Times New Roman" w:cs="仿宋"/>
          <w:sz w:val="28"/>
          <w:szCs w:val="28"/>
          <w:highlight w:val="white"/>
        </w:rPr>
        <w:t>31</w:t>
      </w:r>
      <w:r w:rsidRPr="00A96406">
        <w:rPr>
          <w:rFonts w:ascii="仿宋_GB2312" w:eastAsia="仿宋_GB2312" w:hAnsi="Times New Roman" w:cs="仿宋" w:hint="eastAsia"/>
          <w:sz w:val="28"/>
          <w:szCs w:val="28"/>
          <w:highlight w:val="white"/>
        </w:rPr>
        <w:t>日，</w:t>
      </w:r>
      <w:r w:rsidR="00330F24" w:rsidRPr="00A96406">
        <w:rPr>
          <w:rFonts w:ascii="仿宋_GB2312" w:eastAsia="仿宋_GB2312" w:hAnsi="Times New Roman" w:cs="仿宋" w:hint="eastAsia"/>
          <w:sz w:val="28"/>
          <w:szCs w:val="28"/>
          <w:highlight w:val="white"/>
        </w:rPr>
        <w:t>富阳区财政局</w:t>
      </w:r>
      <w:r w:rsidRPr="00A96406">
        <w:rPr>
          <w:rFonts w:ascii="仿宋_GB2312" w:eastAsia="仿宋_GB2312" w:hAnsi="Times New Roman" w:cs="仿宋" w:hint="eastAsia"/>
          <w:sz w:val="28"/>
          <w:szCs w:val="28"/>
          <w:highlight w:val="white"/>
        </w:rPr>
        <w:t>本级及所属各单位共有车辆</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辆，其中，副部（省）级及以上领导用车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辆、主要领导干部用车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辆、机要通信用车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辆、应急保障用车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辆、执法执勤用车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辆、特种专业技</w:t>
      </w:r>
      <w:r w:rsidRPr="00A96406">
        <w:rPr>
          <w:rFonts w:ascii="仿宋_GB2312" w:eastAsia="仿宋_GB2312" w:hAnsi="Times New Roman" w:cs="仿宋" w:hint="eastAsia"/>
          <w:sz w:val="28"/>
          <w:szCs w:val="28"/>
          <w:highlight w:val="white"/>
        </w:rPr>
        <w:lastRenderedPageBreak/>
        <w:t>术用车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辆、离退休干部用车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辆、其他用车</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辆；单价</w:t>
      </w:r>
      <w:r w:rsidRPr="00A96406">
        <w:rPr>
          <w:rFonts w:ascii="仿宋_GB2312" w:eastAsia="仿宋_GB2312" w:hAnsi="Times New Roman" w:cs="仿宋"/>
          <w:sz w:val="28"/>
          <w:szCs w:val="28"/>
          <w:highlight w:val="white"/>
        </w:rPr>
        <w:t>50</w:t>
      </w:r>
      <w:r w:rsidRPr="00A96406">
        <w:rPr>
          <w:rFonts w:ascii="仿宋_GB2312" w:eastAsia="仿宋_GB2312" w:hAnsi="Times New Roman" w:cs="仿宋" w:hint="eastAsia"/>
          <w:sz w:val="28"/>
          <w:szCs w:val="28"/>
          <w:highlight w:val="white"/>
        </w:rPr>
        <w:t>万元以上通用设备</w:t>
      </w:r>
      <w:r w:rsidR="00FC4D0B" w:rsidRPr="00A96406">
        <w:rPr>
          <w:rFonts w:ascii="仿宋_GB2312" w:eastAsia="仿宋_GB2312" w:hAnsi="Times New Roman" w:cs="仿宋" w:hint="eastAsia"/>
          <w:sz w:val="28"/>
          <w:szCs w:val="28"/>
          <w:highlight w:val="white"/>
        </w:rPr>
        <w:t>5</w:t>
      </w:r>
      <w:r w:rsidRPr="00A96406">
        <w:rPr>
          <w:rFonts w:ascii="仿宋_GB2312" w:eastAsia="仿宋_GB2312" w:hAnsi="Times New Roman" w:cs="仿宋" w:hint="eastAsia"/>
          <w:sz w:val="28"/>
          <w:szCs w:val="28"/>
          <w:highlight w:val="white"/>
        </w:rPr>
        <w:t>台（套），单价</w:t>
      </w:r>
      <w:r w:rsidRPr="00A96406">
        <w:rPr>
          <w:rFonts w:ascii="仿宋_GB2312" w:eastAsia="仿宋_GB2312" w:hAnsi="Times New Roman" w:cs="仿宋"/>
          <w:sz w:val="28"/>
          <w:szCs w:val="28"/>
          <w:highlight w:val="white"/>
        </w:rPr>
        <w:t>100</w:t>
      </w:r>
      <w:r w:rsidRPr="00A96406">
        <w:rPr>
          <w:rFonts w:ascii="仿宋_GB2312" w:eastAsia="仿宋_GB2312" w:hAnsi="Times New Roman" w:cs="仿宋" w:hint="eastAsia"/>
          <w:sz w:val="28"/>
          <w:szCs w:val="28"/>
          <w:highlight w:val="white"/>
        </w:rPr>
        <w:t>万元以上专用设备</w:t>
      </w:r>
      <w:r w:rsidRPr="00A96406">
        <w:rPr>
          <w:rFonts w:ascii="仿宋_GB2312" w:eastAsia="仿宋_GB2312" w:hAnsi="Times New Roman" w:cs="仿宋"/>
          <w:sz w:val="28"/>
          <w:szCs w:val="28"/>
          <w:highlight w:val="white"/>
        </w:rPr>
        <w:t>0</w:t>
      </w:r>
      <w:r w:rsidRPr="00A96406">
        <w:rPr>
          <w:rFonts w:ascii="仿宋_GB2312" w:eastAsia="仿宋_GB2312" w:hAnsi="Times New Roman" w:cs="仿宋" w:hint="eastAsia"/>
          <w:sz w:val="28"/>
          <w:szCs w:val="28"/>
          <w:highlight w:val="white"/>
        </w:rPr>
        <w:t>台（套）。</w:t>
      </w:r>
      <w:r w:rsidRPr="00A96406">
        <w:rPr>
          <w:rFonts w:ascii="仿宋_GB2312" w:eastAsia="仿宋_GB2312" w:hAnsi="Times New Roman" w:cs="仿宋"/>
          <w:sz w:val="28"/>
          <w:szCs w:val="28"/>
          <w:highlight w:val="white"/>
        </w:rPr>
        <w:t xml:space="preserve"> </w:t>
      </w:r>
    </w:p>
    <w:p w:rsidR="004536AD" w:rsidRPr="000F63B8" w:rsidRDefault="00DB28E7" w:rsidP="000F63B8">
      <w:pPr>
        <w:autoSpaceDE w:val="0"/>
        <w:autoSpaceDN w:val="0"/>
        <w:adjustRightInd w:val="0"/>
        <w:spacing w:line="324" w:lineRule="auto"/>
        <w:ind w:firstLine="594"/>
        <w:rPr>
          <w:rFonts w:ascii="仿宋_GB2312" w:eastAsia="仿宋_GB2312" w:hAnsi="Times New Roman" w:cs="仿宋"/>
          <w:sz w:val="28"/>
          <w:szCs w:val="28"/>
          <w:highlight w:val="white"/>
        </w:rPr>
      </w:pPr>
      <w:r>
        <w:rPr>
          <w:rFonts w:ascii="仿宋_GB2312" w:eastAsia="仿宋_GB2312" w:hAnsi="Times New Roman" w:cs="楷体" w:hint="eastAsia"/>
          <w:b/>
          <w:bCs/>
          <w:sz w:val="28"/>
          <w:szCs w:val="28"/>
          <w:highlight w:val="white"/>
        </w:rPr>
        <w:t>（十</w:t>
      </w:r>
      <w:r w:rsidR="000F63B8">
        <w:rPr>
          <w:rFonts w:ascii="仿宋_GB2312" w:eastAsia="仿宋_GB2312" w:hAnsi="Times New Roman" w:cs="楷体" w:hint="eastAsia"/>
          <w:b/>
          <w:bCs/>
          <w:sz w:val="28"/>
          <w:szCs w:val="28"/>
          <w:highlight w:val="white"/>
        </w:rPr>
        <w:t>三</w:t>
      </w:r>
      <w:r w:rsidR="00D25EA6">
        <w:rPr>
          <w:rFonts w:ascii="仿宋_GB2312" w:eastAsia="仿宋_GB2312" w:hAnsi="Times New Roman" w:cs="楷体" w:hint="eastAsia"/>
          <w:b/>
          <w:bCs/>
          <w:sz w:val="28"/>
          <w:szCs w:val="28"/>
          <w:highlight w:val="white"/>
        </w:rPr>
        <w:t>）</w:t>
      </w:r>
      <w:r w:rsidR="004536AD" w:rsidRPr="00D76960">
        <w:rPr>
          <w:rFonts w:ascii="仿宋_GB2312" w:eastAsia="仿宋_GB2312" w:hAnsi="Times New Roman" w:cs="楷体" w:hint="eastAsia"/>
          <w:b/>
          <w:bCs/>
          <w:sz w:val="28"/>
          <w:szCs w:val="28"/>
          <w:highlight w:val="white"/>
        </w:rPr>
        <w:t>预算绩效情况说明</w:t>
      </w:r>
    </w:p>
    <w:p w:rsidR="004536AD" w:rsidRPr="00D76960" w:rsidRDefault="004536AD" w:rsidP="004536AD">
      <w:pPr>
        <w:autoSpaceDE w:val="0"/>
        <w:autoSpaceDN w:val="0"/>
        <w:adjustRightInd w:val="0"/>
        <w:spacing w:line="324" w:lineRule="auto"/>
        <w:ind w:firstLine="600"/>
        <w:rPr>
          <w:rFonts w:ascii="仿宋_GB2312" w:eastAsia="仿宋_GB2312" w:hAnsi="Times New Roman" w:cs="仿宋"/>
          <w:sz w:val="28"/>
          <w:szCs w:val="28"/>
          <w:highlight w:val="white"/>
        </w:rPr>
      </w:pPr>
      <w:r w:rsidRPr="00D76960">
        <w:rPr>
          <w:rFonts w:ascii="仿宋_GB2312" w:eastAsia="仿宋_GB2312" w:hAnsi="Times New Roman" w:cs="仿宋" w:hint="eastAsia"/>
          <w:b/>
          <w:bCs/>
          <w:sz w:val="28"/>
          <w:szCs w:val="28"/>
          <w:highlight w:val="white"/>
        </w:rPr>
        <w:t>1.预算绩效管理工作开展情况。</w:t>
      </w:r>
    </w:p>
    <w:p w:rsidR="00D6329C" w:rsidRPr="00D6329C" w:rsidRDefault="00D6329C" w:rsidP="00D6329C">
      <w:pPr>
        <w:autoSpaceDE w:val="0"/>
        <w:autoSpaceDN w:val="0"/>
        <w:adjustRightInd w:val="0"/>
        <w:spacing w:line="324" w:lineRule="auto"/>
        <w:ind w:firstLine="594"/>
        <w:rPr>
          <w:rFonts w:ascii="仿宋_GB2312" w:eastAsia="仿宋_GB2312" w:hAnsi="Times New Roman" w:cs="仿宋"/>
          <w:sz w:val="28"/>
          <w:szCs w:val="28"/>
          <w:highlight w:val="white"/>
        </w:rPr>
      </w:pPr>
      <w:r w:rsidRPr="00D6329C">
        <w:rPr>
          <w:rFonts w:ascii="仿宋_GB2312" w:eastAsia="仿宋_GB2312" w:hAnsi="Times New Roman" w:cs="仿宋" w:hint="eastAsia"/>
          <w:sz w:val="28"/>
          <w:szCs w:val="28"/>
          <w:highlight w:val="white"/>
        </w:rPr>
        <w:t>根据预算绩效管理要求，富阳区财政局组织对</w:t>
      </w:r>
      <w:r w:rsidRPr="00D6329C">
        <w:rPr>
          <w:rFonts w:ascii="仿宋_GB2312" w:eastAsia="仿宋_GB2312" w:hAnsi="Times New Roman" w:cs="仿宋"/>
          <w:sz w:val="28"/>
          <w:szCs w:val="28"/>
          <w:highlight w:val="white"/>
        </w:rPr>
        <w:t>2020</w:t>
      </w:r>
      <w:r w:rsidRPr="00D6329C">
        <w:rPr>
          <w:rFonts w:ascii="仿宋_GB2312" w:eastAsia="仿宋_GB2312" w:hAnsi="Times New Roman" w:cs="仿宋" w:hint="eastAsia"/>
          <w:sz w:val="28"/>
          <w:szCs w:val="28"/>
          <w:highlight w:val="white"/>
        </w:rPr>
        <w:t>年度一般公共预算项目支出全面开展绩效自评，共涉及</w:t>
      </w:r>
      <w:r w:rsidR="00271FB2" w:rsidRPr="00D6329C">
        <w:rPr>
          <w:rFonts w:ascii="仿宋_GB2312" w:eastAsia="仿宋_GB2312" w:hAnsi="Times New Roman" w:cs="仿宋" w:hint="eastAsia"/>
          <w:sz w:val="28"/>
          <w:szCs w:val="28"/>
          <w:highlight w:val="white"/>
        </w:rPr>
        <w:t>项目</w:t>
      </w:r>
      <w:r w:rsidR="002605AB">
        <w:rPr>
          <w:rFonts w:ascii="仿宋_GB2312" w:eastAsia="仿宋_GB2312" w:hAnsi="Times New Roman" w:cs="仿宋" w:hint="eastAsia"/>
          <w:sz w:val="28"/>
          <w:szCs w:val="28"/>
          <w:highlight w:val="white"/>
        </w:rPr>
        <w:t>5</w:t>
      </w:r>
      <w:r w:rsidR="00271FB2" w:rsidRPr="00D6329C">
        <w:rPr>
          <w:rFonts w:ascii="仿宋_GB2312" w:eastAsia="仿宋_GB2312" w:hAnsi="Times New Roman" w:cs="仿宋" w:hint="eastAsia"/>
          <w:sz w:val="28"/>
          <w:szCs w:val="28"/>
          <w:highlight w:val="white"/>
        </w:rPr>
        <w:t>个</w:t>
      </w:r>
      <w:r w:rsidR="00271FB2">
        <w:rPr>
          <w:rFonts w:ascii="仿宋_GB2312" w:eastAsia="仿宋_GB2312" w:hAnsi="Times New Roman" w:cs="仿宋" w:hint="eastAsia"/>
          <w:sz w:val="28"/>
          <w:szCs w:val="28"/>
          <w:highlight w:val="white"/>
        </w:rPr>
        <w:t>，</w:t>
      </w:r>
      <w:r w:rsidRPr="00D6329C">
        <w:rPr>
          <w:rFonts w:ascii="仿宋_GB2312" w:eastAsia="仿宋_GB2312" w:hAnsi="Times New Roman" w:cs="仿宋" w:hint="eastAsia"/>
          <w:sz w:val="28"/>
          <w:szCs w:val="28"/>
          <w:highlight w:val="white"/>
        </w:rPr>
        <w:t>资金</w:t>
      </w:r>
      <w:r w:rsidR="00271FB2">
        <w:rPr>
          <w:rFonts w:ascii="仿宋_GB2312" w:eastAsia="仿宋_GB2312" w:hAnsi="Times New Roman" w:cs="仿宋" w:hint="eastAsia"/>
          <w:sz w:val="28"/>
          <w:szCs w:val="28"/>
          <w:highlight w:val="white"/>
        </w:rPr>
        <w:t>223.82</w:t>
      </w:r>
      <w:r w:rsidRPr="00D6329C">
        <w:rPr>
          <w:rFonts w:ascii="仿宋_GB2312" w:eastAsia="仿宋_GB2312" w:hAnsi="Times New Roman" w:cs="仿宋" w:hint="eastAsia"/>
          <w:sz w:val="28"/>
          <w:szCs w:val="28"/>
          <w:highlight w:val="white"/>
        </w:rPr>
        <w:t>万元，占一般公共预算项目支出总额的</w:t>
      </w:r>
      <w:r w:rsidR="00853E15">
        <w:rPr>
          <w:rFonts w:ascii="仿宋_GB2312" w:eastAsia="仿宋_GB2312" w:hAnsi="Times New Roman" w:cs="仿宋" w:hint="eastAsia"/>
          <w:sz w:val="28"/>
          <w:szCs w:val="28"/>
          <w:highlight w:val="white"/>
        </w:rPr>
        <w:t>47.57</w:t>
      </w:r>
      <w:r w:rsidRPr="00D6329C">
        <w:rPr>
          <w:rFonts w:ascii="仿宋_GB2312" w:eastAsia="仿宋_GB2312" w:hAnsi="Times New Roman" w:cs="仿宋"/>
          <w:sz w:val="28"/>
          <w:szCs w:val="28"/>
          <w:highlight w:val="white"/>
        </w:rPr>
        <w:t>%</w:t>
      </w:r>
      <w:r w:rsidRPr="00D6329C">
        <w:rPr>
          <w:rFonts w:ascii="仿宋_GB2312" w:eastAsia="仿宋_GB2312" w:hAnsi="Times New Roman" w:cs="仿宋" w:hint="eastAsia"/>
          <w:sz w:val="28"/>
          <w:szCs w:val="28"/>
          <w:highlight w:val="white"/>
        </w:rPr>
        <w:t>。组织对</w:t>
      </w:r>
      <w:r w:rsidRPr="00D6329C">
        <w:rPr>
          <w:rFonts w:ascii="仿宋_GB2312" w:eastAsia="仿宋_GB2312" w:hAnsi="Times New Roman" w:cs="仿宋"/>
          <w:sz w:val="28"/>
          <w:szCs w:val="28"/>
          <w:highlight w:val="white"/>
        </w:rPr>
        <w:t>2020</w:t>
      </w:r>
      <w:r w:rsidRPr="00D6329C">
        <w:rPr>
          <w:rFonts w:ascii="仿宋_GB2312" w:eastAsia="仿宋_GB2312" w:hAnsi="Times New Roman" w:cs="仿宋" w:hint="eastAsia"/>
          <w:sz w:val="28"/>
          <w:szCs w:val="28"/>
          <w:highlight w:val="white"/>
        </w:rPr>
        <w:t>年度</w:t>
      </w:r>
      <w:r w:rsidR="002605AB">
        <w:rPr>
          <w:rFonts w:ascii="仿宋_GB2312" w:eastAsia="仿宋_GB2312" w:hAnsi="Times New Roman" w:cs="仿宋" w:hint="eastAsia"/>
          <w:sz w:val="28"/>
          <w:szCs w:val="28"/>
          <w:highlight w:val="white"/>
        </w:rPr>
        <w:t>政府投资项目概预算中介费</w:t>
      </w:r>
      <w:r w:rsidRPr="00D6329C">
        <w:rPr>
          <w:rFonts w:ascii="仿宋_GB2312" w:eastAsia="仿宋_GB2312" w:hAnsi="Times New Roman" w:cs="仿宋" w:hint="eastAsia"/>
          <w:sz w:val="28"/>
          <w:szCs w:val="28"/>
          <w:highlight w:val="white"/>
        </w:rPr>
        <w:t>、</w:t>
      </w:r>
      <w:r w:rsidR="002605AB">
        <w:rPr>
          <w:rFonts w:ascii="仿宋_GB2312" w:eastAsia="仿宋_GB2312" w:hAnsi="Times New Roman" w:cs="仿宋" w:hint="eastAsia"/>
          <w:sz w:val="28"/>
          <w:szCs w:val="28"/>
          <w:highlight w:val="white"/>
        </w:rPr>
        <w:t>国库集中支付改革经费</w:t>
      </w:r>
      <w:r w:rsidRPr="00D6329C">
        <w:rPr>
          <w:rFonts w:ascii="仿宋_GB2312" w:eastAsia="仿宋_GB2312" w:hAnsi="Times New Roman" w:cs="仿宋" w:hint="eastAsia"/>
          <w:sz w:val="28"/>
          <w:szCs w:val="28"/>
          <w:highlight w:val="white"/>
        </w:rPr>
        <w:t>等</w:t>
      </w:r>
      <w:r w:rsidR="002605AB">
        <w:rPr>
          <w:rFonts w:ascii="仿宋_GB2312" w:eastAsia="仿宋_GB2312" w:hAnsi="Times New Roman" w:cs="仿宋" w:hint="eastAsia"/>
          <w:sz w:val="28"/>
          <w:szCs w:val="28"/>
          <w:highlight w:val="white"/>
        </w:rPr>
        <w:t>2</w:t>
      </w:r>
      <w:r w:rsidRPr="00D6329C">
        <w:rPr>
          <w:rFonts w:ascii="仿宋_GB2312" w:eastAsia="仿宋_GB2312" w:hAnsi="Times New Roman" w:cs="仿宋" w:hint="eastAsia"/>
          <w:sz w:val="28"/>
          <w:szCs w:val="28"/>
          <w:highlight w:val="white"/>
        </w:rPr>
        <w:t>个政府性基金预算项目支出开展绩效自评，共涉及资金</w:t>
      </w:r>
      <w:r w:rsidR="002605AB">
        <w:rPr>
          <w:rFonts w:ascii="仿宋_GB2312" w:eastAsia="仿宋_GB2312" w:hAnsi="Times New Roman" w:cs="仿宋" w:hint="eastAsia"/>
          <w:sz w:val="28"/>
          <w:szCs w:val="28"/>
          <w:highlight w:val="white"/>
        </w:rPr>
        <w:t>1229.54</w:t>
      </w:r>
      <w:r w:rsidRPr="00D6329C">
        <w:rPr>
          <w:rFonts w:ascii="仿宋_GB2312" w:eastAsia="仿宋_GB2312" w:hAnsi="Times New Roman" w:cs="仿宋" w:hint="eastAsia"/>
          <w:sz w:val="28"/>
          <w:szCs w:val="28"/>
          <w:highlight w:val="white"/>
        </w:rPr>
        <w:t>万元，占政府性基金预算项目支出总额的</w:t>
      </w:r>
      <w:r w:rsidR="002605AB">
        <w:rPr>
          <w:rFonts w:ascii="仿宋_GB2312" w:eastAsia="仿宋_GB2312" w:hAnsi="Times New Roman" w:cs="仿宋" w:hint="eastAsia"/>
          <w:sz w:val="28"/>
          <w:szCs w:val="28"/>
          <w:highlight w:val="white"/>
        </w:rPr>
        <w:t>96.02</w:t>
      </w:r>
      <w:r w:rsidRPr="00D6329C">
        <w:rPr>
          <w:rFonts w:ascii="仿宋_GB2312" w:eastAsia="仿宋_GB2312" w:hAnsi="Times New Roman" w:cs="仿宋"/>
          <w:sz w:val="28"/>
          <w:szCs w:val="28"/>
          <w:highlight w:val="white"/>
        </w:rPr>
        <w:t>%</w:t>
      </w:r>
      <w:r w:rsidRPr="00D6329C">
        <w:rPr>
          <w:rFonts w:ascii="仿宋_GB2312" w:eastAsia="仿宋_GB2312" w:hAnsi="Times New Roman" w:cs="仿宋" w:hint="eastAsia"/>
          <w:sz w:val="28"/>
          <w:szCs w:val="28"/>
          <w:highlight w:val="white"/>
        </w:rPr>
        <w:t>。</w:t>
      </w:r>
    </w:p>
    <w:p w:rsidR="000917FB" w:rsidRPr="00D01FB5" w:rsidRDefault="00D6329C" w:rsidP="000917FB">
      <w:pPr>
        <w:widowControl/>
        <w:shd w:val="clear" w:color="auto" w:fill="FFFFFF"/>
        <w:spacing w:line="560" w:lineRule="exact"/>
        <w:ind w:firstLineChars="200" w:firstLine="560"/>
        <w:rPr>
          <w:rFonts w:ascii="仿宋_GB2312" w:eastAsia="仿宋_GB2312" w:hAnsi="Times New Roman" w:cs="仿宋"/>
          <w:sz w:val="28"/>
          <w:szCs w:val="28"/>
          <w:highlight w:val="white"/>
        </w:rPr>
      </w:pPr>
      <w:r w:rsidRPr="00D6329C">
        <w:rPr>
          <w:rFonts w:ascii="仿宋_GB2312" w:eastAsia="仿宋_GB2312" w:hAnsi="Times New Roman" w:cs="仿宋" w:hint="eastAsia"/>
          <w:sz w:val="28"/>
          <w:szCs w:val="28"/>
          <w:highlight w:val="white"/>
        </w:rPr>
        <w:t>组织对</w:t>
      </w:r>
      <w:r w:rsidRPr="00D6329C">
        <w:rPr>
          <w:rFonts w:ascii="仿宋_GB2312" w:eastAsia="仿宋_GB2312" w:hAnsi="Times New Roman" w:cs="仿宋"/>
          <w:sz w:val="28"/>
          <w:szCs w:val="28"/>
          <w:highlight w:val="white"/>
        </w:rPr>
        <w:t>“</w:t>
      </w:r>
      <w:r w:rsidR="00AD29AA">
        <w:rPr>
          <w:rFonts w:ascii="仿宋_GB2312" w:eastAsia="仿宋_GB2312" w:hAnsi="Times New Roman" w:cs="仿宋" w:hint="eastAsia"/>
          <w:sz w:val="28"/>
          <w:szCs w:val="28"/>
          <w:highlight w:val="white"/>
        </w:rPr>
        <w:t>政府投资项目概预算中介费</w:t>
      </w:r>
      <w:r w:rsidR="00AD29AA">
        <w:rPr>
          <w:rFonts w:ascii="仿宋_GB2312" w:eastAsia="仿宋_GB2312" w:hAnsi="Times New Roman" w:cs="仿宋"/>
          <w:sz w:val="28"/>
          <w:szCs w:val="28"/>
          <w:highlight w:val="white"/>
        </w:rPr>
        <w:t>”</w:t>
      </w:r>
      <w:r w:rsidR="00E93200">
        <w:rPr>
          <w:rFonts w:ascii="仿宋_GB2312" w:eastAsia="仿宋_GB2312" w:hAnsi="Times New Roman" w:cs="仿宋" w:hint="eastAsia"/>
          <w:sz w:val="28"/>
          <w:szCs w:val="28"/>
          <w:highlight w:val="white"/>
        </w:rPr>
        <w:t>一</w:t>
      </w:r>
      <w:r w:rsidRPr="00D6329C">
        <w:rPr>
          <w:rFonts w:ascii="仿宋_GB2312" w:eastAsia="仿宋_GB2312" w:hAnsi="Times New Roman" w:cs="仿宋" w:hint="eastAsia"/>
          <w:sz w:val="28"/>
          <w:szCs w:val="28"/>
          <w:highlight w:val="white"/>
        </w:rPr>
        <w:t>个项目开展了部门评价，涉及政府性基金预算支出</w:t>
      </w:r>
      <w:r w:rsidR="00AD29AA">
        <w:rPr>
          <w:rFonts w:ascii="仿宋_GB2312" w:eastAsia="仿宋_GB2312" w:hAnsi="Times New Roman" w:cs="仿宋" w:hint="eastAsia"/>
          <w:sz w:val="28"/>
          <w:szCs w:val="28"/>
          <w:highlight w:val="white"/>
        </w:rPr>
        <w:t>1114.37万元。</w:t>
      </w:r>
      <w:r w:rsidRPr="00D6329C">
        <w:rPr>
          <w:rFonts w:ascii="仿宋_GB2312" w:eastAsia="仿宋_GB2312" w:hAnsi="Times New Roman" w:cs="仿宋" w:hint="eastAsia"/>
          <w:sz w:val="28"/>
          <w:szCs w:val="28"/>
          <w:highlight w:val="white"/>
        </w:rPr>
        <w:t>对</w:t>
      </w:r>
      <w:r w:rsidRPr="00D6329C">
        <w:rPr>
          <w:rFonts w:ascii="仿宋_GB2312" w:eastAsia="仿宋_GB2312" w:hAnsi="Times New Roman" w:cs="仿宋"/>
          <w:sz w:val="28"/>
          <w:szCs w:val="28"/>
          <w:highlight w:val="white"/>
        </w:rPr>
        <w:t>“</w:t>
      </w:r>
      <w:r w:rsidR="00AD29AA">
        <w:rPr>
          <w:rFonts w:ascii="仿宋_GB2312" w:eastAsia="仿宋_GB2312" w:hAnsi="Times New Roman" w:cs="仿宋" w:hint="eastAsia"/>
          <w:sz w:val="28"/>
          <w:szCs w:val="28"/>
          <w:highlight w:val="white"/>
        </w:rPr>
        <w:t>政府投资项目概预算中介费</w:t>
      </w:r>
      <w:r w:rsidR="00AD29AA">
        <w:rPr>
          <w:rFonts w:ascii="仿宋_GB2312" w:eastAsia="仿宋_GB2312" w:hAnsi="Times New Roman" w:cs="仿宋"/>
          <w:sz w:val="28"/>
          <w:szCs w:val="28"/>
          <w:highlight w:val="white"/>
        </w:rPr>
        <w:t>”</w:t>
      </w:r>
      <w:r w:rsidR="00AD29AA">
        <w:rPr>
          <w:rFonts w:ascii="仿宋_GB2312" w:eastAsia="仿宋_GB2312" w:hAnsi="Times New Roman" w:cs="仿宋" w:hint="eastAsia"/>
          <w:sz w:val="28"/>
          <w:szCs w:val="28"/>
          <w:highlight w:val="white"/>
        </w:rPr>
        <w:t>项目</w:t>
      </w:r>
      <w:r w:rsidRPr="00D6329C">
        <w:rPr>
          <w:rFonts w:ascii="仿宋_GB2312" w:eastAsia="仿宋_GB2312" w:hAnsi="Times New Roman" w:cs="仿宋" w:hint="eastAsia"/>
          <w:sz w:val="28"/>
          <w:szCs w:val="28"/>
          <w:highlight w:val="white"/>
        </w:rPr>
        <w:t>委托</w:t>
      </w:r>
      <w:r w:rsidR="00AD29AA">
        <w:rPr>
          <w:rFonts w:ascii="仿宋_GB2312" w:eastAsia="仿宋_GB2312" w:hAnsi="Times New Roman" w:cs="仿宋" w:hint="eastAsia"/>
          <w:sz w:val="28"/>
          <w:szCs w:val="28"/>
          <w:highlight w:val="white"/>
        </w:rPr>
        <w:t>局内评审机构</w:t>
      </w:r>
      <w:r w:rsidRPr="00D6329C">
        <w:rPr>
          <w:rFonts w:ascii="仿宋_GB2312" w:eastAsia="仿宋_GB2312" w:hAnsi="Times New Roman" w:cs="仿宋" w:hint="eastAsia"/>
          <w:sz w:val="28"/>
          <w:szCs w:val="28"/>
          <w:highlight w:val="white"/>
        </w:rPr>
        <w:t>开展绩效评价。从评价情况来看，</w:t>
      </w:r>
      <w:r w:rsidR="00BC0DAD" w:rsidRPr="00D01FB5">
        <w:rPr>
          <w:rFonts w:ascii="仿宋_GB2312" w:eastAsia="仿宋_GB2312" w:hAnsi="Times New Roman" w:cs="仿宋" w:hint="eastAsia"/>
          <w:sz w:val="28"/>
          <w:szCs w:val="28"/>
          <w:highlight w:val="white"/>
        </w:rPr>
        <w:t>富阳区财政项目预算审核中心根据项目计划和审核管理办法，对各建设平台及乡镇、部门等建设单位送审的项目概预算进行审核并出具审核意见，全年共完成1685个项目的概预算审核，送审金额590.96亿元，审定金额574.9</w:t>
      </w:r>
      <w:r w:rsidR="000917FB" w:rsidRPr="00D01FB5">
        <w:rPr>
          <w:rFonts w:ascii="仿宋_GB2312" w:eastAsia="仿宋_GB2312" w:hAnsi="Times New Roman" w:cs="仿宋" w:hint="eastAsia"/>
          <w:sz w:val="28"/>
          <w:szCs w:val="28"/>
          <w:highlight w:val="white"/>
        </w:rPr>
        <w:t>0</w:t>
      </w:r>
      <w:r w:rsidR="00BC0DAD" w:rsidRPr="00D01FB5">
        <w:rPr>
          <w:rFonts w:ascii="仿宋_GB2312" w:eastAsia="仿宋_GB2312" w:hAnsi="Times New Roman" w:cs="仿宋" w:hint="eastAsia"/>
          <w:sz w:val="28"/>
          <w:szCs w:val="28"/>
          <w:highlight w:val="white"/>
        </w:rPr>
        <w:t>亿元，净核减金额16.06亿元，净核减率2.72%，审核及时率为96.5%。</w:t>
      </w:r>
      <w:r w:rsidR="000917FB" w:rsidRPr="00D01FB5">
        <w:rPr>
          <w:rFonts w:ascii="仿宋_GB2312" w:eastAsia="仿宋_GB2312" w:hAnsi="Times New Roman" w:cs="仿宋" w:hint="eastAsia"/>
          <w:sz w:val="28"/>
          <w:szCs w:val="28"/>
          <w:highlight w:val="white"/>
        </w:rPr>
        <w:t>根据财政支出绩效评价指标，政府投资项目概预算中介费项目立项依据充分、目标内容明确、细化且量化，产出、效益指标权重占60%，项目符合经济社会发展规划和部门年度工作计划；项目的管理制度健全，工程委托流程、中介机构考核、审核质量管理、审核时限监管、审核费用支付等工作规范有序；调查问卷的发放对象主要是各造价咨询中介机构，社会评价满意度高。围绕本项目开展的各项工作得到了区财政局相关业务科室、项目建设单位的鼎力支持和中介机构等单位的好评，为政府投</w:t>
      </w:r>
      <w:r w:rsidR="000917FB" w:rsidRPr="00D01FB5">
        <w:rPr>
          <w:rFonts w:ascii="仿宋_GB2312" w:eastAsia="仿宋_GB2312" w:hAnsi="Times New Roman" w:cs="仿宋" w:hint="eastAsia"/>
          <w:sz w:val="28"/>
          <w:szCs w:val="28"/>
          <w:highlight w:val="white"/>
        </w:rPr>
        <w:lastRenderedPageBreak/>
        <w:t>资项目的顺利推进、财政资金的科学化管理提供了技术支撑，较好地实现了本项目的预期目标和效益。根据绩效评价指标计算所得分数以及相关要求，本项目绩效评价结论为优秀。</w:t>
      </w:r>
    </w:p>
    <w:p w:rsidR="000917FB" w:rsidRPr="00D01FB5" w:rsidRDefault="00D6329C" w:rsidP="000917FB">
      <w:pPr>
        <w:widowControl/>
        <w:shd w:val="clear" w:color="auto" w:fill="FFFFFF"/>
        <w:spacing w:line="560" w:lineRule="exact"/>
        <w:ind w:firstLineChars="200" w:firstLine="560"/>
        <w:rPr>
          <w:rFonts w:ascii="仿宋_GB2312" w:eastAsia="仿宋_GB2312" w:hAnsi="Times New Roman" w:cs="仿宋"/>
          <w:sz w:val="28"/>
          <w:szCs w:val="28"/>
          <w:highlight w:val="white"/>
        </w:rPr>
      </w:pPr>
      <w:r w:rsidRPr="00D6329C">
        <w:rPr>
          <w:rFonts w:ascii="仿宋_GB2312" w:eastAsia="仿宋_GB2312" w:hAnsi="Times New Roman" w:cs="仿宋" w:hint="eastAsia"/>
          <w:sz w:val="28"/>
          <w:szCs w:val="28"/>
          <w:highlight w:val="white"/>
        </w:rPr>
        <w:t>本年无部门整体支出绩效评价。</w:t>
      </w:r>
    </w:p>
    <w:p w:rsidR="00194B94" w:rsidRPr="00D01FB5" w:rsidRDefault="00D6329C" w:rsidP="00194B94">
      <w:pPr>
        <w:widowControl/>
        <w:shd w:val="clear" w:color="auto" w:fill="FFFFFF"/>
        <w:spacing w:line="560" w:lineRule="exact"/>
        <w:ind w:firstLineChars="200" w:firstLine="560"/>
        <w:rPr>
          <w:rFonts w:ascii="仿宋_GB2312" w:eastAsia="仿宋_GB2312" w:hAnsi="Times New Roman" w:cs="仿宋"/>
          <w:sz w:val="28"/>
          <w:szCs w:val="28"/>
          <w:highlight w:val="white"/>
        </w:rPr>
      </w:pPr>
      <w:r w:rsidRPr="00D6329C">
        <w:rPr>
          <w:rFonts w:ascii="仿宋_GB2312" w:eastAsia="仿宋_GB2312" w:hAnsi="Times New Roman" w:cs="仿宋" w:hint="eastAsia"/>
          <w:sz w:val="28"/>
          <w:szCs w:val="28"/>
          <w:highlight w:val="white"/>
        </w:rPr>
        <w:t>本年无下属部门或单位整体支出绩效评价。</w:t>
      </w:r>
    </w:p>
    <w:p w:rsidR="006F6131" w:rsidRDefault="004536AD" w:rsidP="006F6131">
      <w:pPr>
        <w:widowControl/>
        <w:shd w:val="clear" w:color="auto" w:fill="FFFFFF"/>
        <w:spacing w:line="560" w:lineRule="exact"/>
        <w:ind w:leftChars="134" w:left="281" w:firstLineChars="100" w:firstLine="281"/>
        <w:rPr>
          <w:rFonts w:ascii="仿宋_GB2312" w:eastAsia="仿宋_GB2312" w:hAnsi="仿宋_GB2312" w:cs="仿宋_GB2312"/>
          <w:color w:val="333333"/>
          <w:kern w:val="0"/>
          <w:sz w:val="32"/>
          <w:szCs w:val="32"/>
        </w:rPr>
      </w:pPr>
      <w:r w:rsidRPr="00D76960">
        <w:rPr>
          <w:rFonts w:ascii="仿宋_GB2312" w:eastAsia="仿宋_GB2312" w:hAnsi="Times New Roman" w:cs="仿宋" w:hint="eastAsia"/>
          <w:b/>
          <w:bCs/>
          <w:sz w:val="28"/>
          <w:szCs w:val="28"/>
        </w:rPr>
        <w:t>2.部门决算</w:t>
      </w:r>
      <w:proofErr w:type="gramStart"/>
      <w:r w:rsidRPr="00D76960">
        <w:rPr>
          <w:rFonts w:ascii="仿宋_GB2312" w:eastAsia="仿宋_GB2312" w:hAnsi="Times New Roman" w:cs="仿宋" w:hint="eastAsia"/>
          <w:b/>
          <w:bCs/>
          <w:sz w:val="28"/>
          <w:szCs w:val="28"/>
        </w:rPr>
        <w:t>中项目</w:t>
      </w:r>
      <w:proofErr w:type="gramEnd"/>
      <w:r w:rsidRPr="00D76960">
        <w:rPr>
          <w:rFonts w:ascii="仿宋_GB2312" w:eastAsia="仿宋_GB2312" w:hAnsi="Times New Roman" w:cs="仿宋" w:hint="eastAsia"/>
          <w:b/>
          <w:bCs/>
          <w:sz w:val="28"/>
          <w:szCs w:val="28"/>
        </w:rPr>
        <w:t>绩效自评结果（至少公开2个项目绩效自评结果）</w:t>
      </w:r>
    </w:p>
    <w:p w:rsidR="004A2D9C" w:rsidRPr="00D76960" w:rsidRDefault="006F6131" w:rsidP="00F904B4">
      <w:pPr>
        <w:autoSpaceDE w:val="0"/>
        <w:autoSpaceDN w:val="0"/>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富阳区财政</w:t>
      </w:r>
      <w:r w:rsidRPr="006F6131">
        <w:rPr>
          <w:rFonts w:ascii="仿宋_GB2312" w:eastAsia="仿宋_GB2312" w:hAnsi="仿宋" w:cs="仿宋_GB2312" w:hint="eastAsia"/>
          <w:sz w:val="28"/>
          <w:szCs w:val="28"/>
        </w:rPr>
        <w:t>局</w:t>
      </w:r>
      <w:r>
        <w:rPr>
          <w:rFonts w:ascii="仿宋_GB2312" w:eastAsia="仿宋_GB2312" w:hAnsi="仿宋" w:cs="仿宋_GB2312" w:hint="eastAsia"/>
          <w:sz w:val="28"/>
          <w:szCs w:val="28"/>
        </w:rPr>
        <w:t>在2020年度部门决算中反映政府投资项目概预算审核中介费项目及国库集中支付改革经费项目绩效自评结果。</w:t>
      </w:r>
    </w:p>
    <w:p w:rsidR="00F56015" w:rsidRPr="00D071B1" w:rsidRDefault="00B3395B" w:rsidP="00D071B1">
      <w:pPr>
        <w:autoSpaceDE w:val="0"/>
        <w:autoSpaceDN w:val="0"/>
        <w:spacing w:line="560" w:lineRule="exact"/>
        <w:ind w:firstLineChars="200" w:firstLine="560"/>
        <w:rPr>
          <w:rFonts w:ascii="仿宋_GB2312" w:eastAsia="仿宋_GB2312" w:hAnsi="仿宋" w:cs="仿宋_GB2312"/>
          <w:sz w:val="28"/>
          <w:szCs w:val="28"/>
        </w:rPr>
      </w:pPr>
      <w:r w:rsidRPr="00ED2A17">
        <w:rPr>
          <w:rFonts w:ascii="仿宋_GB2312" w:eastAsia="仿宋_GB2312" w:hAnsi="Times New Roman" w:cs="仿宋" w:hint="eastAsia"/>
          <w:sz w:val="28"/>
          <w:szCs w:val="28"/>
          <w:highlight w:val="white"/>
        </w:rPr>
        <w:t>政府投资项目概预算审核中介费项目绩效自评综述：</w:t>
      </w:r>
      <w:r w:rsidR="00D93B1E" w:rsidRPr="00ED2A17">
        <w:rPr>
          <w:rFonts w:ascii="仿宋_GB2312" w:eastAsia="仿宋_GB2312" w:hAnsi="Times New Roman" w:cs="仿宋" w:hint="eastAsia"/>
          <w:sz w:val="28"/>
          <w:szCs w:val="28"/>
          <w:highlight w:val="white"/>
        </w:rPr>
        <w:t>根据年初设定</w:t>
      </w:r>
      <w:r w:rsidR="00D93B1E" w:rsidRPr="00D071B1">
        <w:rPr>
          <w:rFonts w:ascii="仿宋_GB2312" w:eastAsia="仿宋_GB2312" w:hAnsi="仿宋" w:cs="仿宋_GB2312" w:hint="eastAsia"/>
          <w:sz w:val="28"/>
          <w:szCs w:val="28"/>
        </w:rPr>
        <w:t>的绩效目标，</w:t>
      </w:r>
      <w:r w:rsidRPr="00D071B1">
        <w:rPr>
          <w:rFonts w:ascii="仿宋_GB2312" w:eastAsia="仿宋_GB2312" w:hAnsi="仿宋" w:cs="仿宋_GB2312" w:hint="eastAsia"/>
          <w:sz w:val="28"/>
          <w:szCs w:val="28"/>
        </w:rPr>
        <w:t>项目自评得分99.98</w:t>
      </w:r>
      <w:r w:rsidR="00D93B1E" w:rsidRPr="00D071B1">
        <w:rPr>
          <w:rFonts w:ascii="仿宋_GB2312" w:eastAsia="仿宋_GB2312" w:hAnsi="仿宋" w:cs="仿宋_GB2312" w:hint="eastAsia"/>
          <w:sz w:val="28"/>
          <w:szCs w:val="28"/>
        </w:rPr>
        <w:t>分，自评结论为“优”。</w:t>
      </w:r>
      <w:r w:rsidR="00FB7066" w:rsidRPr="00D071B1">
        <w:rPr>
          <w:rFonts w:ascii="仿宋_GB2312" w:eastAsia="仿宋_GB2312" w:hAnsi="仿宋" w:cs="仿宋_GB2312" w:hint="eastAsia"/>
          <w:sz w:val="28"/>
          <w:szCs w:val="28"/>
        </w:rPr>
        <w:t>项目全年预算数为1115.00万元，执行数为1114.37万元，完成预算的99.94</w:t>
      </w:r>
      <w:r w:rsidR="00FB7066" w:rsidRPr="00D071B1">
        <w:rPr>
          <w:rFonts w:ascii="仿宋_GB2312" w:eastAsia="仿宋_GB2312" w:hAnsi="仿宋" w:cs="仿宋_GB2312"/>
          <w:sz w:val="28"/>
          <w:szCs w:val="28"/>
        </w:rPr>
        <w:t>%</w:t>
      </w:r>
      <w:r w:rsidR="00FB7066" w:rsidRPr="00D071B1">
        <w:rPr>
          <w:rFonts w:ascii="仿宋_GB2312" w:eastAsia="仿宋_GB2312" w:hAnsi="仿宋" w:cs="仿宋_GB2312" w:hint="eastAsia"/>
          <w:sz w:val="28"/>
          <w:szCs w:val="28"/>
        </w:rPr>
        <w:t>。项目绩效目标完成情况：一是</w:t>
      </w:r>
      <w:r w:rsidR="00ED2A17" w:rsidRPr="00D071B1">
        <w:rPr>
          <w:rFonts w:ascii="仿宋_GB2312" w:eastAsia="仿宋_GB2312" w:hAnsi="仿宋" w:cs="仿宋_GB2312" w:hint="eastAsia"/>
          <w:sz w:val="28"/>
          <w:szCs w:val="28"/>
        </w:rPr>
        <w:t>完成政府性投资项目审核共计1685个，超过目标值（1500个）</w:t>
      </w:r>
      <w:r w:rsidR="00FB7066" w:rsidRPr="00D071B1">
        <w:rPr>
          <w:rFonts w:ascii="仿宋_GB2312" w:eastAsia="仿宋_GB2312" w:hAnsi="仿宋" w:cs="仿宋_GB2312" w:hint="eastAsia"/>
          <w:sz w:val="28"/>
          <w:szCs w:val="28"/>
        </w:rPr>
        <w:t>；二是</w:t>
      </w:r>
      <w:r w:rsidR="00ED2A17" w:rsidRPr="00D071B1">
        <w:rPr>
          <w:rFonts w:ascii="仿宋_GB2312" w:eastAsia="仿宋_GB2312" w:hAnsi="仿宋" w:cs="仿宋_GB2312" w:hint="eastAsia"/>
          <w:sz w:val="28"/>
          <w:szCs w:val="28"/>
        </w:rPr>
        <w:t>送审金额590.96亿元，经审核，核增金额23.96亿元，核减金额40.02亿元，净核减金额16.06亿元，核减量超过目标值（14亿元），核减率2.72</w:t>
      </w:r>
      <w:r w:rsidR="00ED2A17" w:rsidRPr="00D071B1">
        <w:rPr>
          <w:rFonts w:ascii="仿宋_GB2312" w:eastAsia="仿宋_GB2312" w:hAnsi="仿宋" w:cs="仿宋_GB2312"/>
          <w:sz w:val="28"/>
          <w:szCs w:val="28"/>
        </w:rPr>
        <w:t>%</w:t>
      </w:r>
      <w:r w:rsidR="00ED2A17" w:rsidRPr="00D071B1">
        <w:rPr>
          <w:rFonts w:ascii="仿宋_GB2312" w:eastAsia="仿宋_GB2312" w:hAnsi="仿宋" w:cs="仿宋_GB2312" w:hint="eastAsia"/>
          <w:sz w:val="28"/>
          <w:szCs w:val="28"/>
        </w:rPr>
        <w:t>，审定金额574.9亿元，提高了项目概预算的合理性，节约了财政资金</w:t>
      </w:r>
      <w:r w:rsidR="00E22A81">
        <w:rPr>
          <w:rFonts w:ascii="仿宋_GB2312" w:eastAsia="仿宋_GB2312" w:hAnsi="仿宋" w:cs="仿宋_GB2312" w:hint="eastAsia"/>
          <w:sz w:val="28"/>
          <w:szCs w:val="28"/>
        </w:rPr>
        <w:t>；</w:t>
      </w:r>
      <w:r w:rsidR="00ED2A17" w:rsidRPr="00D071B1">
        <w:rPr>
          <w:rFonts w:ascii="仿宋_GB2312" w:eastAsia="仿宋_GB2312" w:hAnsi="仿宋" w:cs="仿宋_GB2312" w:hint="eastAsia"/>
          <w:sz w:val="28"/>
          <w:szCs w:val="28"/>
        </w:rPr>
        <w:t>三是审核及时率为96.5%，超过目标值（90%），及时完成各项审核任务。</w:t>
      </w:r>
      <w:r w:rsidR="00FB7066" w:rsidRPr="006F6131">
        <w:rPr>
          <w:rFonts w:ascii="仿宋_GB2312" w:eastAsia="仿宋_GB2312" w:hAnsi="仿宋" w:cs="仿宋_GB2312" w:hint="eastAsia"/>
          <w:sz w:val="28"/>
          <w:szCs w:val="28"/>
        </w:rPr>
        <w:t>发现的问题及原因：</w:t>
      </w:r>
      <w:r w:rsidR="00F56015" w:rsidRPr="00D071B1">
        <w:rPr>
          <w:rFonts w:ascii="仿宋_GB2312" w:eastAsia="仿宋_GB2312" w:hAnsi="仿宋" w:cs="仿宋_GB2312" w:hint="eastAsia"/>
          <w:sz w:val="28"/>
          <w:szCs w:val="28"/>
        </w:rPr>
        <w:t>2020年度实际支付中介审核费用1114.37万元，年初申请预算额度为800万元，后在调整预算时增加315万元，年度预算安排1115万元，虽然实际支出资金与实际到位资金相比执行率较高，但是与年初预算相比</w:t>
      </w:r>
      <w:r w:rsidR="00E22A81">
        <w:rPr>
          <w:rFonts w:ascii="仿宋_GB2312" w:eastAsia="仿宋_GB2312" w:hAnsi="仿宋" w:cs="仿宋_GB2312" w:hint="eastAsia"/>
          <w:sz w:val="28"/>
          <w:szCs w:val="28"/>
        </w:rPr>
        <w:t>差额较大。</w:t>
      </w:r>
      <w:r w:rsidR="00F56015" w:rsidRPr="00D071B1">
        <w:rPr>
          <w:rFonts w:ascii="仿宋_GB2312" w:eastAsia="仿宋_GB2312" w:hAnsi="仿宋" w:cs="仿宋_GB2312" w:hint="eastAsia"/>
          <w:sz w:val="28"/>
          <w:szCs w:val="28"/>
        </w:rPr>
        <w:t>原因在于对2020年上半年的项目送审量比往年有较大增长估计不足，如2018年12月-2019年7月共8个月的审核费用为465.5万元，而2020年1月-6月仅6个月的审核费用就达到了536.7万元，月增长率约53.7%，增加的量主要是由PPP、EPC、片</w:t>
      </w:r>
      <w:r w:rsidR="00F56015" w:rsidRPr="00D071B1">
        <w:rPr>
          <w:rFonts w:ascii="仿宋_GB2312" w:eastAsia="仿宋_GB2312" w:hAnsi="仿宋" w:cs="仿宋_GB2312" w:hint="eastAsia"/>
          <w:sz w:val="28"/>
          <w:szCs w:val="28"/>
        </w:rPr>
        <w:lastRenderedPageBreak/>
        <w:t>区开发等大项目的概预算送审造成的，2020年PPP、EPC、片区开发项目送审107个，送审金额328.39亿元，在全年所有项目中个数只占6.4%，金额却占55.6%，中介费的计算是以项目造价金额为基数的，大项目的增加直接引起中介费的增加。</w:t>
      </w:r>
      <w:r w:rsidR="00FB7066" w:rsidRPr="006F6131">
        <w:rPr>
          <w:rFonts w:ascii="仿宋_GB2312" w:eastAsia="仿宋_GB2312" w:hAnsi="仿宋" w:cs="仿宋_GB2312" w:hint="eastAsia"/>
          <w:sz w:val="28"/>
          <w:szCs w:val="28"/>
        </w:rPr>
        <w:t>下一步改进措施：</w:t>
      </w:r>
      <w:r w:rsidR="00F56015" w:rsidRPr="00D071B1">
        <w:rPr>
          <w:rFonts w:ascii="仿宋_GB2312" w:eastAsia="仿宋_GB2312" w:hAnsi="仿宋" w:cs="仿宋_GB2312" w:hint="eastAsia"/>
          <w:sz w:val="28"/>
          <w:szCs w:val="28"/>
        </w:rPr>
        <w:t>尽量完善前期预算编制工作，充分考虑各类相关因素，既要考虑投资项目预算批复的内容，也要考虑一些大项目概算、预算送审的时间节点分散或集中所带来的影响，尽可能的减小出入，提升预算安排的合理性，保证计划支出与实际支出的一致性，及时按照项目数量及造价情况考虑增加或减少概预算审核中介费，保证资金使用绩效。</w:t>
      </w:r>
    </w:p>
    <w:tbl>
      <w:tblPr>
        <w:tblW w:w="9120" w:type="dxa"/>
        <w:tblInd w:w="93" w:type="dxa"/>
        <w:tblLook w:val="04A0" w:firstRow="1" w:lastRow="0" w:firstColumn="1" w:lastColumn="0" w:noHBand="0" w:noVBand="1"/>
      </w:tblPr>
      <w:tblGrid>
        <w:gridCol w:w="1282"/>
        <w:gridCol w:w="1262"/>
        <w:gridCol w:w="1816"/>
        <w:gridCol w:w="1016"/>
        <w:gridCol w:w="916"/>
        <w:gridCol w:w="102"/>
        <w:gridCol w:w="749"/>
        <w:gridCol w:w="876"/>
        <w:gridCol w:w="1101"/>
      </w:tblGrid>
      <w:tr w:rsidR="00F938D2" w:rsidRPr="00F938D2" w:rsidTr="00F938D2">
        <w:trPr>
          <w:trHeight w:val="780"/>
        </w:trPr>
        <w:tc>
          <w:tcPr>
            <w:tcW w:w="9120" w:type="dxa"/>
            <w:gridSpan w:val="9"/>
            <w:tcBorders>
              <w:top w:val="nil"/>
              <w:left w:val="nil"/>
              <w:bottom w:val="nil"/>
              <w:right w:val="nil"/>
            </w:tcBorders>
            <w:shd w:val="clear" w:color="auto" w:fill="auto"/>
            <w:vAlign w:val="center"/>
            <w:hideMark/>
          </w:tcPr>
          <w:p w:rsidR="00F938D2" w:rsidRPr="00F938D2" w:rsidRDefault="00F938D2" w:rsidP="00F938D2">
            <w:pPr>
              <w:widowControl/>
              <w:jc w:val="center"/>
              <w:rPr>
                <w:rFonts w:ascii="黑体" w:eastAsia="黑体" w:hAnsi="黑体" w:cs="Arial"/>
                <w:b/>
                <w:bCs/>
                <w:kern w:val="0"/>
                <w:sz w:val="36"/>
                <w:szCs w:val="36"/>
              </w:rPr>
            </w:pPr>
            <w:r w:rsidRPr="00F938D2">
              <w:rPr>
                <w:rFonts w:ascii="黑体" w:eastAsia="黑体" w:hAnsi="黑体" w:cs="Arial" w:hint="eastAsia"/>
                <w:b/>
                <w:bCs/>
                <w:kern w:val="0"/>
                <w:sz w:val="36"/>
                <w:szCs w:val="36"/>
              </w:rPr>
              <w:t>项目支出绩效自评表</w:t>
            </w:r>
          </w:p>
        </w:tc>
      </w:tr>
      <w:tr w:rsidR="00F938D2" w:rsidRPr="00F938D2" w:rsidTr="00655F17">
        <w:trPr>
          <w:trHeight w:val="360"/>
        </w:trPr>
        <w:tc>
          <w:tcPr>
            <w:tcW w:w="1282" w:type="dxa"/>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c>
          <w:tcPr>
            <w:tcW w:w="1262" w:type="dxa"/>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c>
          <w:tcPr>
            <w:tcW w:w="1816" w:type="dxa"/>
            <w:tcBorders>
              <w:top w:val="nil"/>
              <w:left w:val="nil"/>
              <w:bottom w:val="nil"/>
              <w:right w:val="nil"/>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p>
        </w:tc>
        <w:tc>
          <w:tcPr>
            <w:tcW w:w="1016" w:type="dxa"/>
            <w:tcBorders>
              <w:top w:val="nil"/>
              <w:left w:val="nil"/>
              <w:bottom w:val="nil"/>
              <w:right w:val="nil"/>
            </w:tcBorders>
            <w:shd w:val="clear" w:color="auto" w:fill="auto"/>
            <w:vAlign w:val="bottom"/>
            <w:hideMark/>
          </w:tcPr>
          <w:p w:rsidR="00F938D2" w:rsidRPr="00F938D2" w:rsidRDefault="00021861" w:rsidP="00021861">
            <w:pPr>
              <w:widowControl/>
              <w:rPr>
                <w:rFonts w:ascii="宋体" w:eastAsia="宋体" w:hAnsi="宋体" w:cs="Arial"/>
                <w:kern w:val="0"/>
                <w:sz w:val="20"/>
                <w:szCs w:val="20"/>
              </w:rPr>
            </w:pPr>
            <w:r>
              <w:rPr>
                <w:rFonts w:ascii="宋体" w:eastAsia="宋体" w:hAnsi="宋体" w:cs="Arial" w:hint="eastAsia"/>
                <w:kern w:val="0"/>
                <w:sz w:val="20"/>
                <w:szCs w:val="20"/>
              </w:rPr>
              <w:t>2020年</w:t>
            </w:r>
          </w:p>
        </w:tc>
        <w:tc>
          <w:tcPr>
            <w:tcW w:w="916" w:type="dxa"/>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c>
          <w:tcPr>
            <w:tcW w:w="851" w:type="dxa"/>
            <w:gridSpan w:val="2"/>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c>
          <w:tcPr>
            <w:tcW w:w="876" w:type="dxa"/>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c>
          <w:tcPr>
            <w:tcW w:w="1101" w:type="dxa"/>
            <w:tcBorders>
              <w:top w:val="nil"/>
              <w:left w:val="nil"/>
              <w:bottom w:val="nil"/>
              <w:right w:val="nil"/>
            </w:tcBorders>
            <w:shd w:val="clear" w:color="auto" w:fill="auto"/>
            <w:vAlign w:val="bottom"/>
            <w:hideMark/>
          </w:tcPr>
          <w:p w:rsidR="00F938D2" w:rsidRPr="00F938D2" w:rsidRDefault="00F938D2" w:rsidP="00F938D2">
            <w:pPr>
              <w:widowControl/>
              <w:jc w:val="center"/>
              <w:rPr>
                <w:rFonts w:ascii="宋体" w:eastAsia="宋体" w:hAnsi="宋体" w:cs="Arial"/>
                <w:kern w:val="0"/>
                <w:sz w:val="20"/>
                <w:szCs w:val="20"/>
              </w:rPr>
            </w:pPr>
          </w:p>
        </w:tc>
      </w:tr>
      <w:tr w:rsidR="00F938D2" w:rsidRPr="00F938D2" w:rsidTr="00655F17">
        <w:trPr>
          <w:trHeight w:val="495"/>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项目名称</w:t>
            </w:r>
          </w:p>
        </w:tc>
        <w:tc>
          <w:tcPr>
            <w:tcW w:w="7838" w:type="dxa"/>
            <w:gridSpan w:val="8"/>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政府投资项目概预算中介费</w:t>
            </w:r>
          </w:p>
        </w:tc>
      </w:tr>
      <w:tr w:rsidR="00F938D2" w:rsidRPr="00F938D2" w:rsidTr="00655F17">
        <w:trPr>
          <w:trHeight w:val="49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主管部门</w:t>
            </w:r>
          </w:p>
        </w:tc>
        <w:tc>
          <w:tcPr>
            <w:tcW w:w="4094" w:type="dxa"/>
            <w:gridSpan w:val="3"/>
            <w:tcBorders>
              <w:top w:val="single" w:sz="4" w:space="0" w:color="auto"/>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018" w:type="dxa"/>
            <w:gridSpan w:val="2"/>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实施单位</w:t>
            </w:r>
          </w:p>
        </w:tc>
        <w:tc>
          <w:tcPr>
            <w:tcW w:w="2726"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杭州市富阳区财政局(本级)</w:t>
            </w:r>
          </w:p>
        </w:tc>
      </w:tr>
      <w:tr w:rsidR="00F938D2" w:rsidRPr="00F938D2" w:rsidTr="00655F17">
        <w:trPr>
          <w:trHeight w:val="495"/>
        </w:trPr>
        <w:tc>
          <w:tcPr>
            <w:tcW w:w="1282" w:type="dxa"/>
            <w:tcBorders>
              <w:top w:val="nil"/>
              <w:left w:val="single" w:sz="4" w:space="0" w:color="auto"/>
              <w:bottom w:val="single" w:sz="4" w:space="0" w:color="auto"/>
              <w:right w:val="nil"/>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年初预算数</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全年预算数</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全年执行数</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执行率</w:t>
            </w:r>
          </w:p>
        </w:tc>
      </w:tr>
      <w:tr w:rsidR="00F938D2" w:rsidRPr="00F938D2" w:rsidTr="00655F17">
        <w:trPr>
          <w:trHeight w:val="900"/>
        </w:trPr>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项目资金</w:t>
            </w:r>
          </w:p>
        </w:tc>
        <w:tc>
          <w:tcPr>
            <w:tcW w:w="1262"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年度资金总额</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8000000</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11150000</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11143703</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Pr>
                <w:rFonts w:ascii="宋体" w:eastAsia="宋体" w:hAnsi="宋体" w:cs="Arial" w:hint="eastAsia"/>
                <w:kern w:val="0"/>
                <w:sz w:val="20"/>
                <w:szCs w:val="20"/>
              </w:rPr>
              <w:t>99.94</w:t>
            </w:r>
          </w:p>
        </w:tc>
      </w:tr>
      <w:tr w:rsidR="00F938D2" w:rsidRPr="00F938D2" w:rsidTr="00655F17">
        <w:trPr>
          <w:trHeight w:val="900"/>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kern w:val="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其中：当年财政拨款</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8000000</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11150000</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11143703</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Pr>
                <w:rFonts w:ascii="宋体" w:eastAsia="宋体" w:hAnsi="宋体" w:cs="Arial" w:hint="eastAsia"/>
                <w:kern w:val="0"/>
                <w:sz w:val="20"/>
                <w:szCs w:val="20"/>
              </w:rPr>
              <w:t>99.94</w:t>
            </w:r>
          </w:p>
        </w:tc>
      </w:tr>
      <w:tr w:rsidR="00F938D2" w:rsidRPr="00F938D2" w:rsidTr="00655F17">
        <w:trPr>
          <w:trHeight w:val="900"/>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kern w:val="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上年结转资金</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r>
      <w:tr w:rsidR="00F938D2" w:rsidRPr="00F938D2" w:rsidTr="00655F17">
        <w:trPr>
          <w:trHeight w:val="900"/>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kern w:val="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其他资金</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767" w:type="dxa"/>
            <w:gridSpan w:val="3"/>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r>
      <w:tr w:rsidR="00F938D2" w:rsidRPr="00F938D2" w:rsidTr="00F938D2">
        <w:trPr>
          <w:trHeight w:val="300"/>
        </w:trPr>
        <w:tc>
          <w:tcPr>
            <w:tcW w:w="91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r>
      <w:tr w:rsidR="00F938D2" w:rsidRPr="00F938D2" w:rsidTr="00655F17">
        <w:trPr>
          <w:trHeight w:val="495"/>
        </w:trPr>
        <w:tc>
          <w:tcPr>
            <w:tcW w:w="1282" w:type="dxa"/>
            <w:vMerge w:val="restart"/>
            <w:tcBorders>
              <w:top w:val="nil"/>
              <w:left w:val="single" w:sz="4" w:space="0" w:color="auto"/>
              <w:bottom w:val="single" w:sz="4" w:space="0" w:color="000000"/>
              <w:right w:val="nil"/>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年度总体目标</w:t>
            </w:r>
          </w:p>
        </w:tc>
        <w:tc>
          <w:tcPr>
            <w:tcW w:w="50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预期目标</w:t>
            </w:r>
          </w:p>
        </w:tc>
        <w:tc>
          <w:tcPr>
            <w:tcW w:w="2828" w:type="dxa"/>
            <w:gridSpan w:val="4"/>
            <w:tcBorders>
              <w:top w:val="single" w:sz="4" w:space="0" w:color="auto"/>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实际完成情况</w:t>
            </w:r>
          </w:p>
        </w:tc>
      </w:tr>
      <w:tr w:rsidR="00F938D2" w:rsidRPr="00F938D2" w:rsidTr="00655F17">
        <w:trPr>
          <w:trHeight w:val="495"/>
        </w:trPr>
        <w:tc>
          <w:tcPr>
            <w:tcW w:w="1282" w:type="dxa"/>
            <w:vMerge/>
            <w:tcBorders>
              <w:top w:val="nil"/>
              <w:left w:val="single" w:sz="4" w:space="0" w:color="auto"/>
              <w:bottom w:val="single" w:sz="4" w:space="0" w:color="000000"/>
              <w:right w:val="nil"/>
            </w:tcBorders>
            <w:vAlign w:val="center"/>
            <w:hideMark/>
          </w:tcPr>
          <w:p w:rsidR="00F938D2" w:rsidRPr="00F938D2" w:rsidRDefault="00F938D2" w:rsidP="00F938D2">
            <w:pPr>
              <w:widowControl/>
              <w:jc w:val="left"/>
              <w:rPr>
                <w:rFonts w:ascii="宋体" w:eastAsia="宋体" w:hAnsi="宋体" w:cs="Arial"/>
                <w:kern w:val="0"/>
                <w:sz w:val="20"/>
                <w:szCs w:val="20"/>
              </w:rPr>
            </w:pPr>
          </w:p>
        </w:tc>
        <w:tc>
          <w:tcPr>
            <w:tcW w:w="5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进一步规范政府性投资项目概预算财政审核工作，加强对中介咨询机构的监督管理，规范中介咨询机构执业行</w:t>
            </w:r>
            <w:r w:rsidRPr="00F938D2">
              <w:rPr>
                <w:rFonts w:ascii="宋体" w:eastAsia="宋体" w:hAnsi="宋体" w:cs="Arial" w:hint="eastAsia"/>
                <w:kern w:val="0"/>
                <w:sz w:val="20"/>
                <w:szCs w:val="20"/>
              </w:rPr>
              <w:lastRenderedPageBreak/>
              <w:t>为，提高财政审核质量和时效，确保项目有序、高效推进。</w:t>
            </w:r>
          </w:p>
        </w:tc>
        <w:tc>
          <w:tcPr>
            <w:tcW w:w="2828" w:type="dxa"/>
            <w:gridSpan w:val="4"/>
            <w:tcBorders>
              <w:top w:val="single" w:sz="4" w:space="0" w:color="auto"/>
              <w:left w:val="nil"/>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lastRenderedPageBreak/>
              <w:t>全年完成1685个项目的概预算审核，进一步规范了政府性</w:t>
            </w:r>
            <w:r w:rsidRPr="00F938D2">
              <w:rPr>
                <w:rFonts w:ascii="宋体" w:eastAsia="宋体" w:hAnsi="宋体" w:cs="Arial" w:hint="eastAsia"/>
                <w:kern w:val="0"/>
                <w:sz w:val="20"/>
                <w:szCs w:val="20"/>
              </w:rPr>
              <w:lastRenderedPageBreak/>
              <w:t>投资项目概预算财政审核工作，加强对中介咨询机构的监督管理，规范中介咨询机构执业行为，提高了财政审核质量和时效，确保了项目有序、高效推进。</w:t>
            </w:r>
          </w:p>
        </w:tc>
      </w:tr>
      <w:tr w:rsidR="00F938D2" w:rsidRPr="00F938D2" w:rsidTr="00F938D2">
        <w:trPr>
          <w:trHeight w:val="315"/>
        </w:trPr>
        <w:tc>
          <w:tcPr>
            <w:tcW w:w="91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lastRenderedPageBreak/>
              <w:t xml:space="preserve">　</w:t>
            </w:r>
          </w:p>
        </w:tc>
      </w:tr>
      <w:tr w:rsidR="00F938D2" w:rsidRPr="00F938D2" w:rsidTr="00655F17">
        <w:trPr>
          <w:trHeight w:val="495"/>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一级指标</w:t>
            </w:r>
          </w:p>
        </w:tc>
        <w:tc>
          <w:tcPr>
            <w:tcW w:w="1262"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二级指标</w:t>
            </w:r>
          </w:p>
        </w:tc>
        <w:tc>
          <w:tcPr>
            <w:tcW w:w="18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三级指标</w:t>
            </w:r>
          </w:p>
        </w:tc>
        <w:tc>
          <w:tcPr>
            <w:tcW w:w="10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目标值</w:t>
            </w:r>
          </w:p>
        </w:tc>
        <w:tc>
          <w:tcPr>
            <w:tcW w:w="91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业绩值</w:t>
            </w:r>
          </w:p>
        </w:tc>
        <w:tc>
          <w:tcPr>
            <w:tcW w:w="851" w:type="dxa"/>
            <w:gridSpan w:val="2"/>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权重</w:t>
            </w:r>
          </w:p>
        </w:tc>
        <w:tc>
          <w:tcPr>
            <w:tcW w:w="876"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得分</w:t>
            </w:r>
          </w:p>
        </w:tc>
        <w:tc>
          <w:tcPr>
            <w:tcW w:w="1101"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偏差原因分析及改进措施</w:t>
            </w:r>
          </w:p>
        </w:tc>
      </w:tr>
      <w:tr w:rsidR="00F938D2" w:rsidRPr="00F938D2" w:rsidTr="00655F17">
        <w:trPr>
          <w:trHeight w:val="495"/>
        </w:trPr>
        <w:tc>
          <w:tcPr>
            <w:tcW w:w="1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产出目标</w:t>
            </w:r>
          </w:p>
        </w:tc>
        <w:tc>
          <w:tcPr>
            <w:tcW w:w="1262"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数量</w:t>
            </w:r>
          </w:p>
        </w:tc>
        <w:tc>
          <w:tcPr>
            <w:tcW w:w="18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政府性投资项目概预算审核数</w:t>
            </w:r>
          </w:p>
        </w:tc>
        <w:tc>
          <w:tcPr>
            <w:tcW w:w="10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1500</w:t>
            </w:r>
          </w:p>
        </w:tc>
        <w:tc>
          <w:tcPr>
            <w:tcW w:w="9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1685个</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20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20</w:t>
            </w:r>
          </w:p>
        </w:tc>
        <w:tc>
          <w:tcPr>
            <w:tcW w:w="1101"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655F17">
        <w:trPr>
          <w:trHeight w:val="495"/>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color w:val="333333"/>
                <w:kern w:val="0"/>
                <w:sz w:val="20"/>
                <w:szCs w:val="20"/>
              </w:rPr>
            </w:pPr>
          </w:p>
        </w:tc>
        <w:tc>
          <w:tcPr>
            <w:tcW w:w="1262"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质量</w:t>
            </w:r>
          </w:p>
        </w:tc>
        <w:tc>
          <w:tcPr>
            <w:tcW w:w="18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项目净核减金额</w:t>
            </w:r>
          </w:p>
        </w:tc>
        <w:tc>
          <w:tcPr>
            <w:tcW w:w="10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14</w:t>
            </w:r>
          </w:p>
        </w:tc>
        <w:tc>
          <w:tcPr>
            <w:tcW w:w="9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16.06亿元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10</w:t>
            </w:r>
          </w:p>
        </w:tc>
        <w:tc>
          <w:tcPr>
            <w:tcW w:w="1101"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655F17">
        <w:trPr>
          <w:trHeight w:val="495"/>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color w:val="333333"/>
                <w:kern w:val="0"/>
                <w:sz w:val="20"/>
                <w:szCs w:val="20"/>
              </w:rPr>
            </w:pPr>
          </w:p>
        </w:tc>
        <w:tc>
          <w:tcPr>
            <w:tcW w:w="1262"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时效</w:t>
            </w:r>
          </w:p>
        </w:tc>
        <w:tc>
          <w:tcPr>
            <w:tcW w:w="18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审核项目按时完成率</w:t>
            </w:r>
          </w:p>
        </w:tc>
        <w:tc>
          <w:tcPr>
            <w:tcW w:w="10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90</w:t>
            </w:r>
          </w:p>
        </w:tc>
        <w:tc>
          <w:tcPr>
            <w:tcW w:w="9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96.5%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10</w:t>
            </w:r>
          </w:p>
        </w:tc>
        <w:tc>
          <w:tcPr>
            <w:tcW w:w="1101"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655F17">
        <w:trPr>
          <w:trHeight w:val="495"/>
        </w:trPr>
        <w:tc>
          <w:tcPr>
            <w:tcW w:w="1282" w:type="dxa"/>
            <w:vMerge/>
            <w:tcBorders>
              <w:top w:val="nil"/>
              <w:left w:val="single" w:sz="4" w:space="0" w:color="auto"/>
              <w:bottom w:val="single" w:sz="4" w:space="0" w:color="auto"/>
              <w:right w:val="single" w:sz="4" w:space="0" w:color="auto"/>
            </w:tcBorders>
            <w:vAlign w:val="center"/>
            <w:hideMark/>
          </w:tcPr>
          <w:p w:rsidR="00F938D2" w:rsidRPr="00F938D2" w:rsidRDefault="00F938D2" w:rsidP="00F938D2">
            <w:pPr>
              <w:widowControl/>
              <w:jc w:val="left"/>
              <w:rPr>
                <w:rFonts w:ascii="宋体" w:eastAsia="宋体" w:hAnsi="宋体" w:cs="Arial"/>
                <w:color w:val="333333"/>
                <w:kern w:val="0"/>
                <w:sz w:val="20"/>
                <w:szCs w:val="20"/>
              </w:rPr>
            </w:pPr>
          </w:p>
        </w:tc>
        <w:tc>
          <w:tcPr>
            <w:tcW w:w="1262"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成本</w:t>
            </w:r>
          </w:p>
        </w:tc>
        <w:tc>
          <w:tcPr>
            <w:tcW w:w="18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概预算审核费用</w:t>
            </w:r>
          </w:p>
        </w:tc>
        <w:tc>
          <w:tcPr>
            <w:tcW w:w="10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1115</w:t>
            </w:r>
          </w:p>
        </w:tc>
        <w:tc>
          <w:tcPr>
            <w:tcW w:w="9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1114.37万元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9.99</w:t>
            </w:r>
          </w:p>
        </w:tc>
        <w:tc>
          <w:tcPr>
            <w:tcW w:w="1101"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655F17">
        <w:trPr>
          <w:trHeight w:val="495"/>
        </w:trPr>
        <w:tc>
          <w:tcPr>
            <w:tcW w:w="1282" w:type="dxa"/>
            <w:tcBorders>
              <w:top w:val="nil"/>
              <w:left w:val="single" w:sz="4" w:space="0" w:color="auto"/>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效果目标</w:t>
            </w:r>
          </w:p>
        </w:tc>
        <w:tc>
          <w:tcPr>
            <w:tcW w:w="1262"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经济效益</w:t>
            </w:r>
          </w:p>
        </w:tc>
        <w:tc>
          <w:tcPr>
            <w:tcW w:w="18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项目金额核减金额</w:t>
            </w:r>
          </w:p>
        </w:tc>
        <w:tc>
          <w:tcPr>
            <w:tcW w:w="10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14</w:t>
            </w:r>
          </w:p>
        </w:tc>
        <w:tc>
          <w:tcPr>
            <w:tcW w:w="91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16.06亿元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40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40</w:t>
            </w:r>
          </w:p>
        </w:tc>
        <w:tc>
          <w:tcPr>
            <w:tcW w:w="1101"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F938D2">
        <w:trPr>
          <w:trHeight w:val="330"/>
        </w:trPr>
        <w:tc>
          <w:tcPr>
            <w:tcW w:w="912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 xml:space="preserve">　</w:t>
            </w:r>
          </w:p>
        </w:tc>
      </w:tr>
      <w:tr w:rsidR="00F938D2" w:rsidRPr="00F938D2" w:rsidTr="00655F17">
        <w:trPr>
          <w:trHeight w:val="495"/>
        </w:trPr>
        <w:tc>
          <w:tcPr>
            <w:tcW w:w="1282" w:type="dxa"/>
            <w:tcBorders>
              <w:top w:val="nil"/>
              <w:left w:val="single" w:sz="4" w:space="0" w:color="auto"/>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评价等级：</w:t>
            </w:r>
          </w:p>
        </w:tc>
        <w:tc>
          <w:tcPr>
            <w:tcW w:w="3078" w:type="dxa"/>
            <w:gridSpan w:val="2"/>
            <w:tcBorders>
              <w:top w:val="single" w:sz="4" w:space="0" w:color="auto"/>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优</w:t>
            </w:r>
          </w:p>
        </w:tc>
        <w:tc>
          <w:tcPr>
            <w:tcW w:w="1932" w:type="dxa"/>
            <w:gridSpan w:val="2"/>
            <w:tcBorders>
              <w:top w:val="single" w:sz="4" w:space="0" w:color="auto"/>
              <w:left w:val="nil"/>
              <w:bottom w:val="single" w:sz="4" w:space="0" w:color="auto"/>
              <w:right w:val="single" w:sz="4" w:space="0" w:color="000000"/>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评价得分：</w:t>
            </w:r>
          </w:p>
        </w:tc>
        <w:tc>
          <w:tcPr>
            <w:tcW w:w="851" w:type="dxa"/>
            <w:gridSpan w:val="2"/>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100</w:t>
            </w:r>
          </w:p>
        </w:tc>
        <w:tc>
          <w:tcPr>
            <w:tcW w:w="876" w:type="dxa"/>
            <w:tcBorders>
              <w:top w:val="nil"/>
              <w:left w:val="nil"/>
              <w:bottom w:val="single" w:sz="4" w:space="0" w:color="auto"/>
              <w:right w:val="single" w:sz="4" w:space="0" w:color="auto"/>
            </w:tcBorders>
            <w:shd w:val="clear" w:color="000000" w:fill="FFFFFF"/>
            <w:vAlign w:val="center"/>
            <w:hideMark/>
          </w:tcPr>
          <w:p w:rsidR="00F938D2" w:rsidRPr="00F938D2" w:rsidRDefault="00F938D2" w:rsidP="00F938D2">
            <w:pPr>
              <w:widowControl/>
              <w:jc w:val="center"/>
              <w:rPr>
                <w:rFonts w:ascii="宋体" w:eastAsia="宋体" w:hAnsi="宋体" w:cs="Arial"/>
                <w:color w:val="333333"/>
                <w:kern w:val="0"/>
                <w:sz w:val="20"/>
                <w:szCs w:val="20"/>
              </w:rPr>
            </w:pPr>
            <w:r w:rsidRPr="00F938D2">
              <w:rPr>
                <w:rFonts w:ascii="宋体" w:eastAsia="宋体" w:hAnsi="宋体" w:cs="Arial" w:hint="eastAsia"/>
                <w:color w:val="333333"/>
                <w:kern w:val="0"/>
                <w:sz w:val="20"/>
                <w:szCs w:val="20"/>
              </w:rPr>
              <w:t>99.98</w:t>
            </w:r>
          </w:p>
        </w:tc>
        <w:tc>
          <w:tcPr>
            <w:tcW w:w="1101" w:type="dxa"/>
            <w:tcBorders>
              <w:top w:val="nil"/>
              <w:left w:val="nil"/>
              <w:bottom w:val="single" w:sz="4" w:space="0" w:color="auto"/>
              <w:right w:val="single" w:sz="4" w:space="0" w:color="auto"/>
            </w:tcBorders>
            <w:shd w:val="clear" w:color="auto" w:fill="auto"/>
            <w:vAlign w:val="center"/>
            <w:hideMark/>
          </w:tcPr>
          <w:p w:rsidR="00F938D2" w:rsidRPr="00F938D2" w:rsidRDefault="00F938D2" w:rsidP="00F938D2">
            <w:pPr>
              <w:widowControl/>
              <w:jc w:val="center"/>
              <w:rPr>
                <w:rFonts w:ascii="宋体" w:eastAsia="宋体" w:hAnsi="宋体" w:cs="Arial"/>
                <w:kern w:val="0"/>
                <w:sz w:val="20"/>
                <w:szCs w:val="20"/>
              </w:rPr>
            </w:pPr>
            <w:r w:rsidRPr="00F938D2">
              <w:rPr>
                <w:rFonts w:ascii="宋体" w:eastAsia="宋体" w:hAnsi="宋体" w:cs="Arial" w:hint="eastAsia"/>
                <w:kern w:val="0"/>
                <w:sz w:val="20"/>
                <w:szCs w:val="20"/>
              </w:rPr>
              <w:t xml:space="preserve">　</w:t>
            </w:r>
          </w:p>
        </w:tc>
      </w:tr>
    </w:tbl>
    <w:p w:rsidR="000B17A5" w:rsidRPr="00D76960" w:rsidRDefault="000B17A5" w:rsidP="00021861">
      <w:pPr>
        <w:autoSpaceDE w:val="0"/>
        <w:autoSpaceDN w:val="0"/>
        <w:spacing w:line="520" w:lineRule="exact"/>
        <w:rPr>
          <w:rFonts w:ascii="仿宋_GB2312" w:eastAsia="仿宋_GB2312" w:hAnsi="仿宋" w:cs="仿宋_GB2312"/>
          <w:sz w:val="28"/>
          <w:szCs w:val="28"/>
        </w:rPr>
      </w:pPr>
    </w:p>
    <w:p w:rsidR="00F904B4" w:rsidRPr="00DF77D9" w:rsidRDefault="00021861" w:rsidP="00DF77D9">
      <w:pPr>
        <w:autoSpaceDE w:val="0"/>
        <w:autoSpaceDN w:val="0"/>
        <w:spacing w:line="560" w:lineRule="exact"/>
        <w:ind w:firstLineChars="98" w:firstLine="274"/>
        <w:rPr>
          <w:rFonts w:ascii="仿宋_GB2312" w:eastAsia="仿宋_GB2312" w:hAnsi="仿宋" w:cs="仿宋_GB2312"/>
          <w:sz w:val="28"/>
          <w:szCs w:val="28"/>
        </w:rPr>
      </w:pPr>
      <w:r w:rsidRPr="00D76960">
        <w:rPr>
          <w:rFonts w:ascii="仿宋_GB2312" w:eastAsia="仿宋_GB2312" w:hAnsi="仿宋" w:cs="仿宋_GB2312" w:hint="eastAsia"/>
          <w:sz w:val="28"/>
          <w:szCs w:val="28"/>
        </w:rPr>
        <w:t>国库集中支付改革经费</w:t>
      </w:r>
      <w:proofErr w:type="gramStart"/>
      <w:r w:rsidRPr="00D76960">
        <w:rPr>
          <w:rFonts w:ascii="仿宋_GB2312" w:eastAsia="仿宋_GB2312" w:hAnsi="仿宋" w:cs="仿宋_GB2312" w:hint="eastAsia"/>
          <w:sz w:val="28"/>
          <w:szCs w:val="28"/>
        </w:rPr>
        <w:t>项目</w:t>
      </w:r>
      <w:r w:rsidR="00F904B4" w:rsidRPr="006F6131">
        <w:rPr>
          <w:rFonts w:ascii="仿宋_GB2312" w:eastAsia="仿宋_GB2312" w:hAnsi="仿宋" w:cs="仿宋_GB2312" w:hint="eastAsia"/>
          <w:sz w:val="28"/>
          <w:szCs w:val="28"/>
        </w:rPr>
        <w:t>项目</w:t>
      </w:r>
      <w:proofErr w:type="gramEnd"/>
      <w:r w:rsidR="00F904B4" w:rsidRPr="006F6131">
        <w:rPr>
          <w:rFonts w:ascii="仿宋_GB2312" w:eastAsia="仿宋_GB2312" w:hAnsi="仿宋" w:cs="仿宋_GB2312" w:hint="eastAsia"/>
          <w:sz w:val="28"/>
          <w:szCs w:val="28"/>
        </w:rPr>
        <w:t>绩效自评综述：根据年初设定的绩效目标，项目自评得分</w:t>
      </w:r>
      <w:r w:rsidR="00B13CE0">
        <w:rPr>
          <w:rFonts w:ascii="仿宋_GB2312" w:eastAsia="仿宋_GB2312" w:hAnsi="仿宋" w:cs="仿宋_GB2312" w:hint="eastAsia"/>
          <w:sz w:val="28"/>
          <w:szCs w:val="28"/>
        </w:rPr>
        <w:t>99.60</w:t>
      </w:r>
      <w:r w:rsidR="00F904B4" w:rsidRPr="006F6131">
        <w:rPr>
          <w:rFonts w:ascii="仿宋_GB2312" w:eastAsia="仿宋_GB2312" w:hAnsi="仿宋" w:cs="仿宋_GB2312" w:hint="eastAsia"/>
          <w:sz w:val="28"/>
          <w:szCs w:val="28"/>
        </w:rPr>
        <w:t>分，自评结论为</w:t>
      </w:r>
      <w:r w:rsidR="00F904B4" w:rsidRPr="006F6131">
        <w:rPr>
          <w:rFonts w:ascii="仿宋_GB2312" w:eastAsia="仿宋_GB2312" w:hAnsi="仿宋" w:cs="仿宋_GB2312"/>
          <w:sz w:val="28"/>
          <w:szCs w:val="28"/>
        </w:rPr>
        <w:t>“</w:t>
      </w:r>
      <w:r w:rsidR="00B13CE0">
        <w:rPr>
          <w:rFonts w:ascii="仿宋_GB2312" w:eastAsia="仿宋_GB2312" w:hAnsi="仿宋" w:cs="仿宋_GB2312" w:hint="eastAsia"/>
          <w:sz w:val="28"/>
          <w:szCs w:val="28"/>
        </w:rPr>
        <w:t>优</w:t>
      </w:r>
      <w:r w:rsidR="00F904B4" w:rsidRPr="006F6131">
        <w:rPr>
          <w:rFonts w:ascii="仿宋_GB2312" w:eastAsia="仿宋_GB2312" w:hAnsi="仿宋" w:cs="仿宋_GB2312"/>
          <w:sz w:val="28"/>
          <w:szCs w:val="28"/>
        </w:rPr>
        <w:t>”</w:t>
      </w:r>
      <w:r w:rsidR="00F904B4" w:rsidRPr="006F6131">
        <w:rPr>
          <w:rFonts w:ascii="仿宋_GB2312" w:eastAsia="仿宋_GB2312" w:hAnsi="仿宋" w:cs="仿宋_GB2312" w:hint="eastAsia"/>
          <w:sz w:val="28"/>
          <w:szCs w:val="28"/>
        </w:rPr>
        <w:t>。项目全年预算数为</w:t>
      </w:r>
      <w:r w:rsidR="00C72D0A">
        <w:rPr>
          <w:rFonts w:ascii="仿宋_GB2312" w:eastAsia="仿宋_GB2312" w:hAnsi="仿宋" w:cs="仿宋_GB2312" w:hint="eastAsia"/>
          <w:sz w:val="28"/>
          <w:szCs w:val="28"/>
        </w:rPr>
        <w:t>120.00</w:t>
      </w:r>
      <w:r w:rsidR="00F904B4" w:rsidRPr="006F6131">
        <w:rPr>
          <w:rFonts w:ascii="仿宋_GB2312" w:eastAsia="仿宋_GB2312" w:hAnsi="仿宋" w:cs="仿宋_GB2312" w:hint="eastAsia"/>
          <w:sz w:val="28"/>
          <w:szCs w:val="28"/>
        </w:rPr>
        <w:t>万元，执行数为</w:t>
      </w:r>
      <w:r w:rsidR="00C72D0A">
        <w:rPr>
          <w:rFonts w:ascii="仿宋_GB2312" w:eastAsia="仿宋_GB2312" w:hAnsi="仿宋" w:cs="仿宋_GB2312" w:hint="eastAsia"/>
          <w:sz w:val="28"/>
          <w:szCs w:val="28"/>
        </w:rPr>
        <w:t>115.17</w:t>
      </w:r>
      <w:r w:rsidR="00F904B4" w:rsidRPr="006F6131">
        <w:rPr>
          <w:rFonts w:ascii="仿宋_GB2312" w:eastAsia="仿宋_GB2312" w:hAnsi="仿宋" w:cs="仿宋_GB2312" w:hint="eastAsia"/>
          <w:sz w:val="28"/>
          <w:szCs w:val="28"/>
        </w:rPr>
        <w:t>万元，完成预算的</w:t>
      </w:r>
      <w:r w:rsidR="00C72D0A">
        <w:rPr>
          <w:rFonts w:ascii="仿宋_GB2312" w:eastAsia="仿宋_GB2312" w:hAnsi="仿宋" w:cs="仿宋_GB2312" w:hint="eastAsia"/>
          <w:sz w:val="28"/>
          <w:szCs w:val="28"/>
        </w:rPr>
        <w:t>95.98</w:t>
      </w:r>
      <w:r w:rsidR="00F904B4" w:rsidRPr="006F6131">
        <w:rPr>
          <w:rFonts w:ascii="仿宋_GB2312" w:eastAsia="仿宋_GB2312" w:hAnsi="仿宋" w:cs="仿宋_GB2312"/>
          <w:sz w:val="28"/>
          <w:szCs w:val="28"/>
        </w:rPr>
        <w:t>%</w:t>
      </w:r>
      <w:r w:rsidR="00F904B4" w:rsidRPr="006F6131">
        <w:rPr>
          <w:rFonts w:ascii="仿宋_GB2312" w:eastAsia="仿宋_GB2312" w:hAnsi="仿宋" w:cs="仿宋_GB2312" w:hint="eastAsia"/>
          <w:sz w:val="28"/>
          <w:szCs w:val="28"/>
        </w:rPr>
        <w:t>。项目绩效目标完成情况：</w:t>
      </w:r>
      <w:r w:rsidR="00C72D0A" w:rsidRPr="00D6640E">
        <w:rPr>
          <w:rFonts w:ascii="仿宋_GB2312" w:eastAsia="仿宋_GB2312" w:hAnsi="仿宋" w:cs="仿宋_GB2312" w:hint="eastAsia"/>
          <w:sz w:val="28"/>
          <w:szCs w:val="28"/>
        </w:rPr>
        <w:t>：一是2019年度四个代理银行全年完成国库集中支付业务110586笔；二是通过对区本级国库集中支付代理银行实行垫付资金计息和手续费计付管理，规范业务操作，提升服务质量，有力保障了区级国库集中支付业务的顺利运行，提高国库资金有效增值率</w:t>
      </w:r>
      <w:r w:rsidR="00C72D0A" w:rsidRPr="00D6640E">
        <w:rPr>
          <w:rFonts w:ascii="仿宋_GB2312" w:eastAsia="仿宋_GB2312" w:hAnsi="仿宋" w:cs="仿宋_GB2312"/>
          <w:sz w:val="28"/>
          <w:szCs w:val="28"/>
        </w:rPr>
        <w:t>1</w:t>
      </w:r>
      <w:r w:rsidR="00C72D0A" w:rsidRPr="00D6640E">
        <w:rPr>
          <w:rFonts w:ascii="仿宋_GB2312" w:eastAsia="仿宋_GB2312" w:hAnsi="仿宋" w:cs="仿宋_GB2312" w:hint="eastAsia"/>
          <w:sz w:val="28"/>
          <w:szCs w:val="28"/>
        </w:rPr>
        <w:t>3</w:t>
      </w:r>
      <w:r w:rsidR="00C72D0A" w:rsidRPr="00D6640E">
        <w:rPr>
          <w:rFonts w:ascii="仿宋_GB2312" w:eastAsia="仿宋_GB2312" w:hAnsi="仿宋" w:cs="仿宋_GB2312"/>
          <w:sz w:val="28"/>
          <w:szCs w:val="28"/>
        </w:rPr>
        <w:t>%</w:t>
      </w:r>
      <w:r w:rsidR="00F904B4" w:rsidRPr="006F6131">
        <w:rPr>
          <w:rFonts w:ascii="仿宋_GB2312" w:eastAsia="仿宋_GB2312" w:hAnsi="仿宋" w:cs="仿宋_GB2312" w:hint="eastAsia"/>
          <w:sz w:val="28"/>
          <w:szCs w:val="28"/>
        </w:rPr>
        <w:t>。发现的问题及原因：</w:t>
      </w:r>
      <w:r w:rsidR="00C72D0A" w:rsidRPr="00D071B1">
        <w:rPr>
          <w:rFonts w:ascii="仿宋_GB2312" w:eastAsia="仿宋_GB2312" w:hAnsi="仿宋" w:cs="仿宋_GB2312" w:hint="eastAsia"/>
          <w:sz w:val="28"/>
          <w:szCs w:val="28"/>
        </w:rPr>
        <w:t>2020年度实际支付</w:t>
      </w:r>
      <w:r w:rsidR="0090157C" w:rsidRPr="00D76960">
        <w:rPr>
          <w:rFonts w:ascii="仿宋_GB2312" w:eastAsia="仿宋_GB2312" w:hAnsi="仿宋" w:cs="仿宋_GB2312" w:hint="eastAsia"/>
          <w:sz w:val="28"/>
          <w:szCs w:val="28"/>
        </w:rPr>
        <w:t>国库集中支付改革经费</w:t>
      </w:r>
      <w:r w:rsidR="0090157C">
        <w:rPr>
          <w:rFonts w:ascii="仿宋_GB2312" w:eastAsia="仿宋_GB2312" w:hAnsi="仿宋" w:cs="仿宋_GB2312" w:hint="eastAsia"/>
          <w:sz w:val="28"/>
          <w:szCs w:val="28"/>
        </w:rPr>
        <w:t>115.17</w:t>
      </w:r>
      <w:r w:rsidR="00C72D0A" w:rsidRPr="00D071B1">
        <w:rPr>
          <w:rFonts w:ascii="仿宋_GB2312" w:eastAsia="仿宋_GB2312" w:hAnsi="仿宋" w:cs="仿宋_GB2312" w:hint="eastAsia"/>
          <w:sz w:val="28"/>
          <w:szCs w:val="28"/>
        </w:rPr>
        <w:t>万元，年初申请预算额度为</w:t>
      </w:r>
      <w:r w:rsidR="0090157C">
        <w:rPr>
          <w:rFonts w:ascii="仿宋_GB2312" w:eastAsia="仿宋_GB2312" w:hAnsi="仿宋" w:cs="仿宋_GB2312" w:hint="eastAsia"/>
          <w:sz w:val="28"/>
          <w:szCs w:val="28"/>
        </w:rPr>
        <w:t>150.00</w:t>
      </w:r>
      <w:r w:rsidR="00C72D0A" w:rsidRPr="00D071B1">
        <w:rPr>
          <w:rFonts w:ascii="仿宋_GB2312" w:eastAsia="仿宋_GB2312" w:hAnsi="仿宋" w:cs="仿宋_GB2312" w:hint="eastAsia"/>
          <w:sz w:val="28"/>
          <w:szCs w:val="28"/>
        </w:rPr>
        <w:t>万元，后</w:t>
      </w:r>
      <w:r w:rsidR="0090157C">
        <w:rPr>
          <w:rFonts w:ascii="仿宋_GB2312" w:eastAsia="仿宋_GB2312" w:hAnsi="仿宋" w:cs="仿宋_GB2312" w:hint="eastAsia"/>
          <w:sz w:val="28"/>
          <w:szCs w:val="28"/>
        </w:rPr>
        <w:t>在调整预算时调减30.00</w:t>
      </w:r>
      <w:r w:rsidR="00C72D0A" w:rsidRPr="00D071B1">
        <w:rPr>
          <w:rFonts w:ascii="仿宋_GB2312" w:eastAsia="仿宋_GB2312" w:hAnsi="仿宋" w:cs="仿宋_GB2312" w:hint="eastAsia"/>
          <w:sz w:val="28"/>
          <w:szCs w:val="28"/>
        </w:rPr>
        <w:t>万元，年度预算安排</w:t>
      </w:r>
      <w:r w:rsidR="0090157C">
        <w:rPr>
          <w:rFonts w:ascii="仿宋_GB2312" w:eastAsia="仿宋_GB2312" w:hAnsi="仿宋" w:cs="仿宋_GB2312" w:hint="eastAsia"/>
          <w:sz w:val="28"/>
          <w:szCs w:val="28"/>
        </w:rPr>
        <w:t>120.00</w:t>
      </w:r>
      <w:r w:rsidR="00C72D0A" w:rsidRPr="00D071B1">
        <w:rPr>
          <w:rFonts w:ascii="仿宋_GB2312" w:eastAsia="仿宋_GB2312" w:hAnsi="仿宋" w:cs="仿宋_GB2312" w:hint="eastAsia"/>
          <w:sz w:val="28"/>
          <w:szCs w:val="28"/>
        </w:rPr>
        <w:t>万元，虽然实际支出资金与实际到位资金相比执行率较高，但是与年初预算相比</w:t>
      </w:r>
      <w:r w:rsidR="0090157C">
        <w:rPr>
          <w:rFonts w:ascii="仿宋_GB2312" w:eastAsia="仿宋_GB2312" w:hAnsi="仿宋" w:cs="仿宋_GB2312" w:hint="eastAsia"/>
          <w:sz w:val="28"/>
          <w:szCs w:val="28"/>
        </w:rPr>
        <w:t>有一定</w:t>
      </w:r>
      <w:r w:rsidR="00C72D0A">
        <w:rPr>
          <w:rFonts w:ascii="仿宋_GB2312" w:eastAsia="仿宋_GB2312" w:hAnsi="仿宋" w:cs="仿宋_GB2312" w:hint="eastAsia"/>
          <w:sz w:val="28"/>
          <w:szCs w:val="28"/>
        </w:rPr>
        <w:t>差额。</w:t>
      </w:r>
      <w:r w:rsidR="00C72D0A" w:rsidRPr="00D071B1">
        <w:rPr>
          <w:rFonts w:ascii="仿宋_GB2312" w:eastAsia="仿宋_GB2312" w:hAnsi="仿宋" w:cs="仿宋_GB2312" w:hint="eastAsia"/>
          <w:sz w:val="28"/>
          <w:szCs w:val="28"/>
        </w:rPr>
        <w:t>原因在于对</w:t>
      </w:r>
      <w:r w:rsidR="00DF77D9" w:rsidRPr="00D6640E">
        <w:rPr>
          <w:rFonts w:ascii="仿宋_GB2312" w:eastAsia="仿宋_GB2312" w:hAnsi="仿宋" w:cs="仿宋_GB2312" w:hint="eastAsia"/>
          <w:sz w:val="28"/>
          <w:szCs w:val="28"/>
        </w:rPr>
        <w:t>国库集中支付代理银行实</w:t>
      </w:r>
      <w:r w:rsidR="00DF77D9" w:rsidRPr="00D6640E">
        <w:rPr>
          <w:rFonts w:ascii="仿宋_GB2312" w:eastAsia="仿宋_GB2312" w:hAnsi="仿宋" w:cs="仿宋_GB2312" w:hint="eastAsia"/>
          <w:sz w:val="28"/>
          <w:szCs w:val="28"/>
        </w:rPr>
        <w:lastRenderedPageBreak/>
        <w:t>行垫付资金计息和手续费计付</w:t>
      </w:r>
      <w:r w:rsidR="0090157C">
        <w:rPr>
          <w:rFonts w:ascii="仿宋_GB2312" w:eastAsia="仿宋_GB2312" w:hAnsi="仿宋" w:cs="仿宋_GB2312" w:hint="eastAsia"/>
          <w:sz w:val="28"/>
          <w:szCs w:val="28"/>
        </w:rPr>
        <w:t>估计不足</w:t>
      </w:r>
      <w:r w:rsidR="00F904B4" w:rsidRPr="006F6131">
        <w:rPr>
          <w:rFonts w:ascii="仿宋_GB2312" w:eastAsia="仿宋_GB2312" w:hAnsi="仿宋" w:cs="仿宋_GB2312" w:hint="eastAsia"/>
          <w:sz w:val="28"/>
          <w:szCs w:val="28"/>
        </w:rPr>
        <w:t>。下一步改进措施：</w:t>
      </w:r>
      <w:r w:rsidR="004A6D36">
        <w:rPr>
          <w:rFonts w:ascii="仿宋_GB2312" w:eastAsia="仿宋_GB2312" w:hAnsi="仿宋" w:cs="仿宋_GB2312" w:hint="eastAsia"/>
          <w:sz w:val="28"/>
          <w:szCs w:val="28"/>
        </w:rPr>
        <w:t>尽量完善前期预算编制工作，充分考虑各类相关因素</w:t>
      </w:r>
      <w:r w:rsidR="00041673">
        <w:rPr>
          <w:rFonts w:ascii="仿宋_GB2312" w:eastAsia="仿宋_GB2312" w:hAnsi="仿宋" w:cs="仿宋_GB2312" w:hint="eastAsia"/>
          <w:sz w:val="28"/>
          <w:szCs w:val="28"/>
        </w:rPr>
        <w:t>，提高</w:t>
      </w:r>
      <w:r w:rsidR="00DF77D9">
        <w:rPr>
          <w:rFonts w:ascii="仿宋_GB2312" w:eastAsia="仿宋_GB2312" w:hAnsi="仿宋" w:cs="仿宋_GB2312" w:hint="eastAsia"/>
          <w:sz w:val="28"/>
          <w:szCs w:val="28"/>
        </w:rPr>
        <w:t>预算</w:t>
      </w:r>
      <w:r w:rsidR="00041673">
        <w:rPr>
          <w:rFonts w:ascii="仿宋_GB2312" w:eastAsia="仿宋_GB2312" w:hAnsi="仿宋" w:cs="仿宋_GB2312" w:hint="eastAsia"/>
          <w:sz w:val="28"/>
          <w:szCs w:val="28"/>
        </w:rPr>
        <w:t>编制的科学</w:t>
      </w:r>
      <w:r w:rsidR="00DF77D9">
        <w:rPr>
          <w:rFonts w:ascii="仿宋_GB2312" w:eastAsia="仿宋_GB2312" w:hAnsi="仿宋" w:cs="仿宋_GB2312" w:hint="eastAsia"/>
          <w:sz w:val="28"/>
          <w:szCs w:val="28"/>
        </w:rPr>
        <w:t>性，保证计划支出与实际支出的一致性</w:t>
      </w:r>
      <w:r w:rsidR="00F904B4" w:rsidRPr="006F6131">
        <w:rPr>
          <w:rFonts w:ascii="仿宋_GB2312" w:eastAsia="仿宋_GB2312" w:hAnsi="仿宋" w:cs="仿宋_GB2312" w:hint="eastAsia"/>
          <w:sz w:val="28"/>
          <w:szCs w:val="28"/>
        </w:rPr>
        <w:t>。</w:t>
      </w:r>
    </w:p>
    <w:tbl>
      <w:tblPr>
        <w:tblW w:w="9120" w:type="dxa"/>
        <w:tblInd w:w="93" w:type="dxa"/>
        <w:tblLayout w:type="fixed"/>
        <w:tblLook w:val="04A0" w:firstRow="1" w:lastRow="0" w:firstColumn="1" w:lastColumn="0" w:noHBand="0" w:noVBand="1"/>
      </w:tblPr>
      <w:tblGrid>
        <w:gridCol w:w="1228"/>
        <w:gridCol w:w="1211"/>
        <w:gridCol w:w="1747"/>
        <w:gridCol w:w="985"/>
        <w:gridCol w:w="373"/>
        <w:gridCol w:w="843"/>
        <w:gridCol w:w="149"/>
        <w:gridCol w:w="672"/>
        <w:gridCol w:w="862"/>
        <w:gridCol w:w="1050"/>
      </w:tblGrid>
      <w:tr w:rsidR="007633C5" w:rsidRPr="007633C5" w:rsidTr="00B90E5D">
        <w:trPr>
          <w:trHeight w:val="780"/>
        </w:trPr>
        <w:tc>
          <w:tcPr>
            <w:tcW w:w="9120" w:type="dxa"/>
            <w:gridSpan w:val="10"/>
            <w:tcBorders>
              <w:top w:val="nil"/>
              <w:left w:val="nil"/>
              <w:bottom w:val="nil"/>
              <w:right w:val="nil"/>
            </w:tcBorders>
            <w:shd w:val="clear" w:color="auto" w:fill="auto"/>
            <w:vAlign w:val="center"/>
            <w:hideMark/>
          </w:tcPr>
          <w:p w:rsidR="007633C5" w:rsidRPr="007633C5" w:rsidRDefault="007633C5" w:rsidP="007633C5">
            <w:pPr>
              <w:widowControl/>
              <w:jc w:val="center"/>
              <w:rPr>
                <w:rFonts w:ascii="黑体" w:eastAsia="黑体" w:hAnsi="黑体" w:cs="Arial"/>
                <w:b/>
                <w:bCs/>
                <w:kern w:val="0"/>
                <w:sz w:val="36"/>
                <w:szCs w:val="36"/>
              </w:rPr>
            </w:pPr>
            <w:r w:rsidRPr="007633C5">
              <w:rPr>
                <w:rFonts w:ascii="黑体" w:eastAsia="黑体" w:hAnsi="黑体" w:cs="Arial" w:hint="eastAsia"/>
                <w:b/>
                <w:bCs/>
                <w:kern w:val="0"/>
                <w:sz w:val="36"/>
                <w:szCs w:val="36"/>
              </w:rPr>
              <w:t>项目支出绩效自评表</w:t>
            </w:r>
          </w:p>
        </w:tc>
      </w:tr>
      <w:tr w:rsidR="00B90E5D" w:rsidRPr="007633C5" w:rsidTr="00B90E5D">
        <w:trPr>
          <w:trHeight w:val="360"/>
        </w:trPr>
        <w:tc>
          <w:tcPr>
            <w:tcW w:w="1228"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c>
          <w:tcPr>
            <w:tcW w:w="1211"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c>
          <w:tcPr>
            <w:tcW w:w="1747" w:type="dxa"/>
            <w:tcBorders>
              <w:top w:val="nil"/>
              <w:left w:val="nil"/>
              <w:bottom w:val="nil"/>
              <w:right w:val="nil"/>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p>
        </w:tc>
        <w:tc>
          <w:tcPr>
            <w:tcW w:w="985"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2020年</w:t>
            </w:r>
          </w:p>
        </w:tc>
        <w:tc>
          <w:tcPr>
            <w:tcW w:w="1365" w:type="dxa"/>
            <w:gridSpan w:val="3"/>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c>
          <w:tcPr>
            <w:tcW w:w="672"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c>
          <w:tcPr>
            <w:tcW w:w="862"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c>
          <w:tcPr>
            <w:tcW w:w="1050" w:type="dxa"/>
            <w:tcBorders>
              <w:top w:val="nil"/>
              <w:left w:val="nil"/>
              <w:bottom w:val="nil"/>
              <w:right w:val="nil"/>
            </w:tcBorders>
            <w:shd w:val="clear" w:color="auto" w:fill="auto"/>
            <w:vAlign w:val="bottom"/>
            <w:hideMark/>
          </w:tcPr>
          <w:p w:rsidR="007633C5" w:rsidRPr="007633C5" w:rsidRDefault="007633C5" w:rsidP="007633C5">
            <w:pPr>
              <w:widowControl/>
              <w:jc w:val="center"/>
              <w:rPr>
                <w:rFonts w:ascii="宋体" w:eastAsia="宋体" w:hAnsi="宋体" w:cs="Arial"/>
                <w:kern w:val="0"/>
                <w:sz w:val="20"/>
                <w:szCs w:val="20"/>
              </w:rPr>
            </w:pPr>
          </w:p>
        </w:tc>
      </w:tr>
      <w:tr w:rsidR="007633C5" w:rsidRPr="007633C5" w:rsidTr="00B90E5D">
        <w:trPr>
          <w:trHeight w:val="495"/>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项目名称</w:t>
            </w:r>
          </w:p>
        </w:tc>
        <w:tc>
          <w:tcPr>
            <w:tcW w:w="7892" w:type="dxa"/>
            <w:gridSpan w:val="9"/>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3348A0" w:rsidP="007633C5">
            <w:pPr>
              <w:widowControl/>
              <w:jc w:val="center"/>
              <w:rPr>
                <w:rFonts w:ascii="宋体" w:eastAsia="宋体" w:hAnsi="宋体" w:cs="Arial"/>
                <w:kern w:val="0"/>
                <w:sz w:val="20"/>
                <w:szCs w:val="20"/>
              </w:rPr>
            </w:pPr>
            <w:r>
              <w:rPr>
                <w:rFonts w:ascii="宋体" w:eastAsia="宋体" w:hAnsi="宋体" w:cs="Arial" w:hint="eastAsia"/>
                <w:kern w:val="0"/>
                <w:sz w:val="20"/>
                <w:szCs w:val="20"/>
              </w:rPr>
              <w:t>国库集中支付改革经费</w:t>
            </w:r>
          </w:p>
        </w:tc>
      </w:tr>
      <w:tr w:rsidR="007633C5" w:rsidRPr="007633C5" w:rsidTr="00B90E5D">
        <w:trPr>
          <w:trHeight w:val="495"/>
        </w:trPr>
        <w:tc>
          <w:tcPr>
            <w:tcW w:w="1228" w:type="dxa"/>
            <w:tcBorders>
              <w:top w:val="nil"/>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主管部门</w:t>
            </w:r>
          </w:p>
        </w:tc>
        <w:tc>
          <w:tcPr>
            <w:tcW w:w="4316" w:type="dxa"/>
            <w:gridSpan w:val="4"/>
            <w:tcBorders>
              <w:top w:val="single" w:sz="4" w:space="0" w:color="auto"/>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实施单位</w:t>
            </w:r>
          </w:p>
        </w:tc>
        <w:tc>
          <w:tcPr>
            <w:tcW w:w="2733" w:type="dxa"/>
            <w:gridSpan w:val="4"/>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杭州市富阳区财政局(本级)</w:t>
            </w:r>
          </w:p>
        </w:tc>
      </w:tr>
      <w:tr w:rsidR="007633C5" w:rsidRPr="007633C5" w:rsidTr="00B90E5D">
        <w:trPr>
          <w:trHeight w:val="495"/>
        </w:trPr>
        <w:tc>
          <w:tcPr>
            <w:tcW w:w="1228" w:type="dxa"/>
            <w:tcBorders>
              <w:top w:val="nil"/>
              <w:left w:val="single" w:sz="4" w:space="0" w:color="auto"/>
              <w:bottom w:val="single" w:sz="4" w:space="0" w:color="auto"/>
              <w:right w:val="nil"/>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年初预算数</w:t>
            </w:r>
          </w:p>
        </w:tc>
        <w:tc>
          <w:tcPr>
            <w:tcW w:w="1358"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全年预算数</w:t>
            </w:r>
          </w:p>
        </w:tc>
        <w:tc>
          <w:tcPr>
            <w:tcW w:w="1664" w:type="dxa"/>
            <w:gridSpan w:val="3"/>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全年执行数</w:t>
            </w:r>
          </w:p>
        </w:tc>
        <w:tc>
          <w:tcPr>
            <w:tcW w:w="1912" w:type="dxa"/>
            <w:gridSpan w:val="2"/>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执行率</w:t>
            </w:r>
          </w:p>
        </w:tc>
      </w:tr>
      <w:tr w:rsidR="007633C5" w:rsidRPr="007633C5" w:rsidTr="00B90E5D">
        <w:trPr>
          <w:trHeight w:val="900"/>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项目资金</w:t>
            </w:r>
          </w:p>
        </w:tc>
        <w:tc>
          <w:tcPr>
            <w:tcW w:w="1211"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年度资金总额</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1500000</w:t>
            </w:r>
          </w:p>
        </w:tc>
        <w:tc>
          <w:tcPr>
            <w:tcW w:w="1358"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1200000</w:t>
            </w:r>
          </w:p>
        </w:tc>
        <w:tc>
          <w:tcPr>
            <w:tcW w:w="1664" w:type="dxa"/>
            <w:gridSpan w:val="3"/>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1151713.72</w:t>
            </w:r>
          </w:p>
        </w:tc>
        <w:tc>
          <w:tcPr>
            <w:tcW w:w="1912" w:type="dxa"/>
            <w:gridSpan w:val="2"/>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B90E5D" w:rsidP="007633C5">
            <w:pPr>
              <w:widowControl/>
              <w:jc w:val="center"/>
              <w:rPr>
                <w:rFonts w:ascii="宋体" w:eastAsia="宋体" w:hAnsi="宋体" w:cs="Arial"/>
                <w:kern w:val="0"/>
                <w:sz w:val="20"/>
                <w:szCs w:val="20"/>
              </w:rPr>
            </w:pPr>
            <w:r>
              <w:rPr>
                <w:rFonts w:ascii="宋体" w:eastAsia="宋体" w:hAnsi="宋体" w:cs="Arial" w:hint="eastAsia"/>
                <w:kern w:val="0"/>
                <w:sz w:val="20"/>
                <w:szCs w:val="20"/>
              </w:rPr>
              <w:t>95.98</w:t>
            </w:r>
          </w:p>
        </w:tc>
      </w:tr>
      <w:tr w:rsidR="007633C5" w:rsidRPr="007633C5" w:rsidTr="00B90E5D">
        <w:trPr>
          <w:trHeight w:val="900"/>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其中：当年财政拨款</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1500000</w:t>
            </w:r>
          </w:p>
        </w:tc>
        <w:tc>
          <w:tcPr>
            <w:tcW w:w="1358"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1200000</w:t>
            </w:r>
          </w:p>
        </w:tc>
        <w:tc>
          <w:tcPr>
            <w:tcW w:w="1664" w:type="dxa"/>
            <w:gridSpan w:val="3"/>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1151713.72</w:t>
            </w:r>
          </w:p>
        </w:tc>
        <w:tc>
          <w:tcPr>
            <w:tcW w:w="1912" w:type="dxa"/>
            <w:gridSpan w:val="2"/>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B90E5D" w:rsidP="007633C5">
            <w:pPr>
              <w:widowControl/>
              <w:jc w:val="center"/>
              <w:rPr>
                <w:rFonts w:ascii="宋体" w:eastAsia="宋体" w:hAnsi="宋体" w:cs="Arial"/>
                <w:kern w:val="0"/>
                <w:sz w:val="20"/>
                <w:szCs w:val="20"/>
              </w:rPr>
            </w:pPr>
            <w:r>
              <w:rPr>
                <w:rFonts w:ascii="宋体" w:eastAsia="宋体" w:hAnsi="宋体" w:cs="Arial" w:hint="eastAsia"/>
                <w:kern w:val="0"/>
                <w:sz w:val="20"/>
                <w:szCs w:val="20"/>
              </w:rPr>
              <w:t>95.98</w:t>
            </w:r>
          </w:p>
        </w:tc>
      </w:tr>
      <w:tr w:rsidR="007633C5" w:rsidRPr="007633C5" w:rsidTr="00B90E5D">
        <w:trPr>
          <w:trHeight w:val="900"/>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上年结转资金</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358"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664" w:type="dxa"/>
            <w:gridSpan w:val="3"/>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912" w:type="dxa"/>
            <w:gridSpan w:val="2"/>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r>
      <w:tr w:rsidR="007633C5" w:rsidRPr="007633C5" w:rsidTr="00B90E5D">
        <w:trPr>
          <w:trHeight w:val="900"/>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其他资金</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358"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664" w:type="dxa"/>
            <w:gridSpan w:val="3"/>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c>
          <w:tcPr>
            <w:tcW w:w="1912" w:type="dxa"/>
            <w:gridSpan w:val="2"/>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r>
      <w:tr w:rsidR="007633C5" w:rsidRPr="007633C5" w:rsidTr="00B90E5D">
        <w:trPr>
          <w:trHeight w:val="300"/>
        </w:trPr>
        <w:tc>
          <w:tcPr>
            <w:tcW w:w="91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r>
      <w:tr w:rsidR="007633C5" w:rsidRPr="007633C5" w:rsidTr="00B90E5D">
        <w:trPr>
          <w:trHeight w:val="495"/>
        </w:trPr>
        <w:tc>
          <w:tcPr>
            <w:tcW w:w="1228" w:type="dxa"/>
            <w:vMerge w:val="restart"/>
            <w:tcBorders>
              <w:top w:val="nil"/>
              <w:left w:val="single" w:sz="4" w:space="0" w:color="auto"/>
              <w:bottom w:val="single" w:sz="4" w:space="0" w:color="000000"/>
              <w:right w:val="nil"/>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年度总体目标</w:t>
            </w:r>
          </w:p>
        </w:tc>
        <w:tc>
          <w:tcPr>
            <w:tcW w:w="51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预期目标</w:t>
            </w:r>
          </w:p>
        </w:tc>
        <w:tc>
          <w:tcPr>
            <w:tcW w:w="2733" w:type="dxa"/>
            <w:gridSpan w:val="4"/>
            <w:tcBorders>
              <w:top w:val="single" w:sz="4" w:space="0" w:color="auto"/>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实际完成情况</w:t>
            </w:r>
          </w:p>
        </w:tc>
      </w:tr>
      <w:tr w:rsidR="007633C5" w:rsidRPr="007633C5" w:rsidTr="00B90E5D">
        <w:trPr>
          <w:trHeight w:val="495"/>
        </w:trPr>
        <w:tc>
          <w:tcPr>
            <w:tcW w:w="1228" w:type="dxa"/>
            <w:vMerge/>
            <w:tcBorders>
              <w:top w:val="nil"/>
              <w:left w:val="single" w:sz="4" w:space="0" w:color="auto"/>
              <w:bottom w:val="single" w:sz="4" w:space="0" w:color="000000"/>
              <w:right w:val="nil"/>
            </w:tcBorders>
            <w:vAlign w:val="center"/>
            <w:hideMark/>
          </w:tcPr>
          <w:p w:rsidR="007633C5" w:rsidRPr="007633C5" w:rsidRDefault="007633C5" w:rsidP="007633C5">
            <w:pPr>
              <w:widowControl/>
              <w:jc w:val="left"/>
              <w:rPr>
                <w:rFonts w:ascii="宋体" w:eastAsia="宋体" w:hAnsi="宋体" w:cs="Arial"/>
                <w:kern w:val="0"/>
                <w:sz w:val="20"/>
                <w:szCs w:val="20"/>
              </w:rPr>
            </w:pPr>
          </w:p>
        </w:tc>
        <w:tc>
          <w:tcPr>
            <w:tcW w:w="51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按照合理、简便和有利于管理的原则，对区本级国库集中支付代理银行实行垫付资金计息和手续费计付管理，确保国库集中支付改革顺利进行。</w:t>
            </w:r>
          </w:p>
        </w:tc>
        <w:tc>
          <w:tcPr>
            <w:tcW w:w="2733" w:type="dxa"/>
            <w:gridSpan w:val="4"/>
            <w:tcBorders>
              <w:top w:val="single" w:sz="4" w:space="0" w:color="auto"/>
              <w:left w:val="nil"/>
              <w:bottom w:val="single" w:sz="4" w:space="0" w:color="auto"/>
              <w:right w:val="single" w:sz="4" w:space="0" w:color="000000"/>
            </w:tcBorders>
            <w:shd w:val="clear" w:color="auto" w:fill="auto"/>
            <w:vAlign w:val="center"/>
            <w:hideMark/>
          </w:tcPr>
          <w:p w:rsidR="007633C5" w:rsidRPr="007633C5" w:rsidRDefault="007633C5" w:rsidP="007633C5">
            <w:pPr>
              <w:widowControl/>
              <w:spacing w:after="240"/>
              <w:jc w:val="center"/>
              <w:rPr>
                <w:rFonts w:ascii="宋体" w:eastAsia="宋体" w:hAnsi="宋体" w:cs="Arial"/>
                <w:kern w:val="0"/>
                <w:sz w:val="20"/>
                <w:szCs w:val="20"/>
              </w:rPr>
            </w:pPr>
            <w:r w:rsidRPr="007633C5">
              <w:rPr>
                <w:rFonts w:ascii="宋体" w:eastAsia="宋体" w:hAnsi="宋体" w:cs="Arial" w:hint="eastAsia"/>
                <w:kern w:val="0"/>
                <w:sz w:val="20"/>
                <w:szCs w:val="20"/>
              </w:rPr>
              <w:br/>
            </w:r>
            <w:r w:rsidRPr="007633C5">
              <w:rPr>
                <w:rFonts w:ascii="宋体" w:eastAsia="宋体" w:hAnsi="宋体" w:cs="Arial" w:hint="eastAsia"/>
                <w:kern w:val="0"/>
                <w:sz w:val="20"/>
                <w:szCs w:val="20"/>
              </w:rPr>
              <w:br/>
            </w:r>
            <w:r w:rsidRPr="007633C5">
              <w:rPr>
                <w:rFonts w:ascii="宋体" w:eastAsia="宋体" w:hAnsi="宋体" w:cs="Arial" w:hint="eastAsia"/>
                <w:kern w:val="0"/>
                <w:sz w:val="20"/>
                <w:szCs w:val="20"/>
              </w:rPr>
              <w:br/>
            </w:r>
            <w:r w:rsidRPr="007633C5">
              <w:rPr>
                <w:rFonts w:ascii="宋体" w:eastAsia="宋体" w:hAnsi="宋体" w:cs="Arial" w:hint="eastAsia"/>
                <w:kern w:val="0"/>
                <w:sz w:val="20"/>
                <w:szCs w:val="20"/>
              </w:rPr>
              <w:br/>
              <w:t>通过对区本级国库集中支付代理银行实行垫付资金计息和手续费计付管理，规范业务操作，提升服务质量，有力保障了区级国库集中支付业务的顺利运行，提高国库资金有效增值率13%。</w:t>
            </w:r>
          </w:p>
        </w:tc>
      </w:tr>
      <w:tr w:rsidR="007633C5" w:rsidRPr="007633C5" w:rsidTr="00B90E5D">
        <w:trPr>
          <w:trHeight w:val="315"/>
        </w:trPr>
        <w:tc>
          <w:tcPr>
            <w:tcW w:w="912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r>
      <w:tr w:rsidR="007633C5" w:rsidRPr="007633C5" w:rsidTr="00B90E5D">
        <w:trPr>
          <w:trHeight w:val="495"/>
        </w:trPr>
        <w:tc>
          <w:tcPr>
            <w:tcW w:w="1228" w:type="dxa"/>
            <w:tcBorders>
              <w:top w:val="nil"/>
              <w:left w:val="single" w:sz="4" w:space="0" w:color="auto"/>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一级指标</w:t>
            </w:r>
          </w:p>
        </w:tc>
        <w:tc>
          <w:tcPr>
            <w:tcW w:w="1211"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二级指标</w:t>
            </w:r>
          </w:p>
        </w:tc>
        <w:tc>
          <w:tcPr>
            <w:tcW w:w="1747"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三级指标</w:t>
            </w:r>
          </w:p>
        </w:tc>
        <w:tc>
          <w:tcPr>
            <w:tcW w:w="985"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目标值</w:t>
            </w:r>
          </w:p>
        </w:tc>
        <w:tc>
          <w:tcPr>
            <w:tcW w:w="1216"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业绩值</w:t>
            </w:r>
          </w:p>
        </w:tc>
        <w:tc>
          <w:tcPr>
            <w:tcW w:w="821"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权重</w:t>
            </w:r>
          </w:p>
        </w:tc>
        <w:tc>
          <w:tcPr>
            <w:tcW w:w="862"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得分</w:t>
            </w:r>
          </w:p>
        </w:tc>
        <w:tc>
          <w:tcPr>
            <w:tcW w:w="1050"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偏差原因分析及改</w:t>
            </w:r>
            <w:r w:rsidRPr="007633C5">
              <w:rPr>
                <w:rFonts w:ascii="宋体" w:eastAsia="宋体" w:hAnsi="宋体" w:cs="Arial" w:hint="eastAsia"/>
                <w:kern w:val="0"/>
                <w:sz w:val="20"/>
                <w:szCs w:val="20"/>
              </w:rPr>
              <w:lastRenderedPageBreak/>
              <w:t>进措施</w:t>
            </w:r>
          </w:p>
        </w:tc>
      </w:tr>
      <w:tr w:rsidR="007633C5" w:rsidRPr="007633C5" w:rsidTr="00B90E5D">
        <w:trPr>
          <w:trHeight w:val="495"/>
        </w:trPr>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lastRenderedPageBreak/>
              <w:t>产出目标</w:t>
            </w:r>
          </w:p>
        </w:tc>
        <w:tc>
          <w:tcPr>
            <w:tcW w:w="1211"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数量</w:t>
            </w: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决算执行完成度（%）</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20</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20</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color w:val="333333"/>
                <w:kern w:val="0"/>
                <w:sz w:val="20"/>
                <w:szCs w:val="20"/>
              </w:rPr>
            </w:pPr>
          </w:p>
        </w:tc>
        <w:tc>
          <w:tcPr>
            <w:tcW w:w="1211"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质量</w:t>
            </w: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决算审核校验通过率（%）</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color w:val="333333"/>
                <w:kern w:val="0"/>
                <w:sz w:val="20"/>
                <w:szCs w:val="20"/>
              </w:rPr>
            </w:pPr>
          </w:p>
        </w:tc>
        <w:tc>
          <w:tcPr>
            <w:tcW w:w="1211"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color w:val="333333"/>
                <w:kern w:val="0"/>
                <w:sz w:val="20"/>
                <w:szCs w:val="20"/>
              </w:rPr>
            </w:pP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决算编报准确率（%）</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color w:val="333333"/>
                <w:kern w:val="0"/>
                <w:sz w:val="20"/>
                <w:szCs w:val="20"/>
              </w:rPr>
            </w:pPr>
          </w:p>
        </w:tc>
        <w:tc>
          <w:tcPr>
            <w:tcW w:w="1211"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时效</w:t>
            </w: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决算编报及时率（%）</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100%</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5</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5</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vMerge/>
            <w:tcBorders>
              <w:top w:val="nil"/>
              <w:left w:val="single" w:sz="4" w:space="0" w:color="auto"/>
              <w:bottom w:val="single" w:sz="4" w:space="0" w:color="auto"/>
              <w:right w:val="single" w:sz="4" w:space="0" w:color="auto"/>
            </w:tcBorders>
            <w:vAlign w:val="center"/>
            <w:hideMark/>
          </w:tcPr>
          <w:p w:rsidR="007633C5" w:rsidRPr="007633C5" w:rsidRDefault="007633C5" w:rsidP="007633C5">
            <w:pPr>
              <w:widowControl/>
              <w:jc w:val="left"/>
              <w:rPr>
                <w:rFonts w:ascii="宋体" w:eastAsia="宋体" w:hAnsi="宋体" w:cs="Arial"/>
                <w:color w:val="333333"/>
                <w:kern w:val="0"/>
                <w:sz w:val="20"/>
                <w:szCs w:val="20"/>
              </w:rPr>
            </w:pPr>
          </w:p>
        </w:tc>
        <w:tc>
          <w:tcPr>
            <w:tcW w:w="1211"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成本</w:t>
            </w: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支付国库集中支付手续费</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1200000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1151713.72元</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5</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5</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tcBorders>
              <w:top w:val="nil"/>
              <w:left w:val="single" w:sz="4" w:space="0" w:color="auto"/>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效果目标</w:t>
            </w:r>
          </w:p>
        </w:tc>
        <w:tc>
          <w:tcPr>
            <w:tcW w:w="1211"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经济效益</w:t>
            </w:r>
          </w:p>
        </w:tc>
        <w:tc>
          <w:tcPr>
            <w:tcW w:w="1747"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国库资金有效增值率（%）</w:t>
            </w:r>
          </w:p>
        </w:tc>
        <w:tc>
          <w:tcPr>
            <w:tcW w:w="985"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10</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13%</w:t>
            </w:r>
          </w:p>
        </w:tc>
        <w:tc>
          <w:tcPr>
            <w:tcW w:w="821" w:type="dxa"/>
            <w:gridSpan w:val="2"/>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40</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40</w:t>
            </w:r>
          </w:p>
        </w:tc>
        <w:tc>
          <w:tcPr>
            <w:tcW w:w="1050"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330"/>
        </w:trPr>
        <w:tc>
          <w:tcPr>
            <w:tcW w:w="912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 xml:space="preserve">　</w:t>
            </w:r>
          </w:p>
        </w:tc>
      </w:tr>
      <w:tr w:rsidR="007633C5" w:rsidRPr="007633C5" w:rsidTr="00B90E5D">
        <w:trPr>
          <w:trHeight w:val="495"/>
        </w:trPr>
        <w:tc>
          <w:tcPr>
            <w:tcW w:w="1228" w:type="dxa"/>
            <w:tcBorders>
              <w:top w:val="nil"/>
              <w:left w:val="single" w:sz="4" w:space="0" w:color="auto"/>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评价等级：</w:t>
            </w:r>
          </w:p>
        </w:tc>
        <w:tc>
          <w:tcPr>
            <w:tcW w:w="2958" w:type="dxa"/>
            <w:gridSpan w:val="2"/>
            <w:tcBorders>
              <w:top w:val="single" w:sz="4" w:space="0" w:color="auto"/>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优</w:t>
            </w:r>
          </w:p>
        </w:tc>
        <w:tc>
          <w:tcPr>
            <w:tcW w:w="2201" w:type="dxa"/>
            <w:gridSpan w:val="3"/>
            <w:tcBorders>
              <w:top w:val="single" w:sz="4" w:space="0" w:color="auto"/>
              <w:left w:val="nil"/>
              <w:bottom w:val="single" w:sz="4" w:space="0" w:color="auto"/>
              <w:right w:val="single" w:sz="4" w:space="0" w:color="000000"/>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评价得分：</w:t>
            </w:r>
          </w:p>
        </w:tc>
        <w:tc>
          <w:tcPr>
            <w:tcW w:w="821" w:type="dxa"/>
            <w:gridSpan w:val="2"/>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100</w:t>
            </w:r>
          </w:p>
        </w:tc>
        <w:tc>
          <w:tcPr>
            <w:tcW w:w="862" w:type="dxa"/>
            <w:tcBorders>
              <w:top w:val="nil"/>
              <w:left w:val="nil"/>
              <w:bottom w:val="single" w:sz="4" w:space="0" w:color="auto"/>
              <w:right w:val="single" w:sz="4" w:space="0" w:color="auto"/>
            </w:tcBorders>
            <w:shd w:val="clear" w:color="000000" w:fill="FFFFFF"/>
            <w:vAlign w:val="center"/>
            <w:hideMark/>
          </w:tcPr>
          <w:p w:rsidR="007633C5" w:rsidRPr="007633C5" w:rsidRDefault="007633C5" w:rsidP="007633C5">
            <w:pPr>
              <w:widowControl/>
              <w:jc w:val="center"/>
              <w:rPr>
                <w:rFonts w:ascii="宋体" w:eastAsia="宋体" w:hAnsi="宋体" w:cs="Arial"/>
                <w:color w:val="333333"/>
                <w:kern w:val="0"/>
                <w:sz w:val="20"/>
                <w:szCs w:val="20"/>
              </w:rPr>
            </w:pPr>
            <w:r w:rsidRPr="007633C5">
              <w:rPr>
                <w:rFonts w:ascii="宋体" w:eastAsia="宋体" w:hAnsi="宋体" w:cs="Arial" w:hint="eastAsia"/>
                <w:color w:val="333333"/>
                <w:kern w:val="0"/>
                <w:sz w:val="20"/>
                <w:szCs w:val="20"/>
              </w:rPr>
              <w:t>99.60</w:t>
            </w:r>
          </w:p>
        </w:tc>
        <w:tc>
          <w:tcPr>
            <w:tcW w:w="1050" w:type="dxa"/>
            <w:tcBorders>
              <w:top w:val="nil"/>
              <w:left w:val="nil"/>
              <w:bottom w:val="single" w:sz="4" w:space="0" w:color="auto"/>
              <w:right w:val="single" w:sz="4" w:space="0" w:color="auto"/>
            </w:tcBorders>
            <w:shd w:val="clear" w:color="auto" w:fill="auto"/>
            <w:vAlign w:val="center"/>
            <w:hideMark/>
          </w:tcPr>
          <w:p w:rsidR="007633C5" w:rsidRPr="007633C5" w:rsidRDefault="007633C5" w:rsidP="007633C5">
            <w:pPr>
              <w:widowControl/>
              <w:jc w:val="center"/>
              <w:rPr>
                <w:rFonts w:ascii="宋体" w:eastAsia="宋体" w:hAnsi="宋体" w:cs="Arial"/>
                <w:kern w:val="0"/>
                <w:sz w:val="20"/>
                <w:szCs w:val="20"/>
              </w:rPr>
            </w:pPr>
            <w:r w:rsidRPr="007633C5">
              <w:rPr>
                <w:rFonts w:ascii="宋体" w:eastAsia="宋体" w:hAnsi="宋体" w:cs="Arial" w:hint="eastAsia"/>
                <w:kern w:val="0"/>
                <w:sz w:val="20"/>
                <w:szCs w:val="20"/>
              </w:rPr>
              <w:t xml:space="preserve">　</w:t>
            </w:r>
          </w:p>
        </w:tc>
      </w:tr>
    </w:tbl>
    <w:p w:rsidR="00F904B4" w:rsidRDefault="00F904B4" w:rsidP="00D9748D">
      <w:pPr>
        <w:autoSpaceDE w:val="0"/>
        <w:autoSpaceDN w:val="0"/>
        <w:spacing w:line="560" w:lineRule="exact"/>
        <w:ind w:firstLineChars="200" w:firstLine="560"/>
        <w:rPr>
          <w:rFonts w:ascii="仿宋_GB2312" w:eastAsia="仿宋_GB2312" w:hAnsi="仿宋" w:cs="仿宋_GB2312"/>
          <w:sz w:val="28"/>
          <w:szCs w:val="28"/>
        </w:rPr>
      </w:pPr>
    </w:p>
    <w:p w:rsidR="004B1D8C" w:rsidRPr="00D76960" w:rsidRDefault="004B1D8C" w:rsidP="00AB75B5">
      <w:pPr>
        <w:autoSpaceDE w:val="0"/>
        <w:autoSpaceDN w:val="0"/>
        <w:adjustRightInd w:val="0"/>
        <w:spacing w:line="324" w:lineRule="auto"/>
        <w:ind w:firstLineChars="196" w:firstLine="551"/>
        <w:rPr>
          <w:rFonts w:ascii="仿宋_GB2312" w:eastAsia="仿宋_GB2312" w:hAnsi="Times New Roman" w:cs="仿宋"/>
          <w:b/>
          <w:bCs/>
          <w:sz w:val="28"/>
          <w:szCs w:val="28"/>
          <w:highlight w:val="white"/>
        </w:rPr>
      </w:pPr>
      <w:r w:rsidRPr="00D76960">
        <w:rPr>
          <w:rFonts w:ascii="仿宋_GB2312" w:eastAsia="仿宋_GB2312" w:hAnsi="Times New Roman" w:cs="仿宋" w:hint="eastAsia"/>
          <w:b/>
          <w:bCs/>
          <w:sz w:val="28"/>
          <w:szCs w:val="28"/>
          <w:highlight w:val="white"/>
        </w:rPr>
        <w:t>3、财政评价项目绩效评价结果。</w:t>
      </w:r>
    </w:p>
    <w:p w:rsidR="004B1D8C" w:rsidRPr="00D76960" w:rsidRDefault="004B1D8C" w:rsidP="004B1D8C">
      <w:pPr>
        <w:autoSpaceDE w:val="0"/>
        <w:autoSpaceDN w:val="0"/>
        <w:adjustRightInd w:val="0"/>
        <w:spacing w:line="324" w:lineRule="auto"/>
        <w:ind w:firstLine="600"/>
        <w:rPr>
          <w:rFonts w:ascii="仿宋_GB2312" w:eastAsia="仿宋_GB2312" w:hAnsi="Times New Roman" w:cs="仿宋"/>
          <w:sz w:val="28"/>
          <w:szCs w:val="28"/>
          <w:highlight w:val="white"/>
        </w:rPr>
      </w:pPr>
      <w:r w:rsidRPr="00D76960">
        <w:rPr>
          <w:rFonts w:ascii="仿宋_GB2312" w:eastAsia="仿宋_GB2312" w:hAnsi="Times New Roman" w:cs="仿宋" w:hint="eastAsia"/>
          <w:sz w:val="28"/>
          <w:szCs w:val="28"/>
          <w:highlight w:val="white"/>
        </w:rPr>
        <w:t>本部门</w:t>
      </w:r>
      <w:r w:rsidR="001A0E25">
        <w:rPr>
          <w:rFonts w:ascii="仿宋_GB2312" w:eastAsia="仿宋_GB2312" w:hAnsi="Times New Roman" w:cs="仿宋" w:hint="eastAsia"/>
          <w:sz w:val="28"/>
          <w:szCs w:val="28"/>
          <w:highlight w:val="white"/>
        </w:rPr>
        <w:t>2020</w:t>
      </w:r>
      <w:r w:rsidRPr="00D76960">
        <w:rPr>
          <w:rFonts w:ascii="仿宋_GB2312" w:eastAsia="仿宋_GB2312" w:hAnsi="Times New Roman" w:cs="仿宋" w:hint="eastAsia"/>
          <w:sz w:val="28"/>
          <w:szCs w:val="28"/>
          <w:highlight w:val="white"/>
        </w:rPr>
        <w:t>年度没有开展财政</w:t>
      </w:r>
      <w:r w:rsidRPr="00D76960">
        <w:rPr>
          <w:rFonts w:ascii="仿宋_GB2312" w:eastAsia="仿宋_GB2312" w:hAnsi="Times New Roman" w:cs="仿宋" w:hint="eastAsia"/>
          <w:bCs/>
          <w:sz w:val="28"/>
          <w:szCs w:val="28"/>
          <w:highlight w:val="white"/>
        </w:rPr>
        <w:t>重点绩效评价</w:t>
      </w:r>
      <w:r w:rsidRPr="00D76960">
        <w:rPr>
          <w:rFonts w:ascii="仿宋_GB2312" w:eastAsia="仿宋_GB2312" w:hAnsi="Times New Roman" w:cs="仿宋" w:hint="eastAsia"/>
          <w:sz w:val="28"/>
          <w:szCs w:val="28"/>
          <w:highlight w:val="white"/>
        </w:rPr>
        <w:t>。</w:t>
      </w:r>
    </w:p>
    <w:p w:rsidR="004B1D8C" w:rsidRPr="008F0A43" w:rsidRDefault="004B1D8C" w:rsidP="00D9748D">
      <w:pPr>
        <w:autoSpaceDE w:val="0"/>
        <w:autoSpaceDN w:val="0"/>
        <w:adjustRightInd w:val="0"/>
        <w:spacing w:line="324" w:lineRule="auto"/>
        <w:ind w:firstLineChars="196" w:firstLine="551"/>
        <w:rPr>
          <w:rFonts w:ascii="仿宋_GB2312" w:eastAsia="仿宋_GB2312" w:hAnsi="Times New Roman" w:cs="仿宋"/>
          <w:b/>
          <w:bCs/>
          <w:sz w:val="28"/>
          <w:szCs w:val="28"/>
          <w:highlight w:val="white"/>
        </w:rPr>
      </w:pPr>
      <w:r w:rsidRPr="008F0A43">
        <w:rPr>
          <w:rFonts w:ascii="仿宋_GB2312" w:eastAsia="仿宋_GB2312" w:hAnsi="Times New Roman" w:cs="仿宋" w:hint="eastAsia"/>
          <w:b/>
          <w:bCs/>
          <w:sz w:val="28"/>
          <w:szCs w:val="28"/>
          <w:highlight w:val="white"/>
        </w:rPr>
        <w:t>4.</w:t>
      </w:r>
      <w:r w:rsidR="001A0E25" w:rsidRPr="008F0A43">
        <w:rPr>
          <w:rFonts w:ascii="仿宋_GB2312" w:eastAsia="仿宋_GB2312" w:hAnsi="Times New Roman" w:cs="仿宋" w:hint="eastAsia"/>
          <w:b/>
          <w:bCs/>
          <w:sz w:val="28"/>
          <w:szCs w:val="28"/>
          <w:highlight w:val="white"/>
        </w:rPr>
        <w:t>部门评价项目</w:t>
      </w:r>
      <w:r w:rsidRPr="008F0A43">
        <w:rPr>
          <w:rFonts w:ascii="仿宋_GB2312" w:eastAsia="仿宋_GB2312" w:hAnsi="Times New Roman" w:cs="仿宋" w:hint="eastAsia"/>
          <w:b/>
          <w:bCs/>
          <w:sz w:val="28"/>
          <w:szCs w:val="28"/>
          <w:highlight w:val="white"/>
        </w:rPr>
        <w:t>绩效评价结果。</w:t>
      </w:r>
    </w:p>
    <w:p w:rsidR="004B1D8C" w:rsidRPr="008F0A43" w:rsidRDefault="004B1D8C" w:rsidP="003177AE">
      <w:pPr>
        <w:autoSpaceDE w:val="0"/>
        <w:autoSpaceDN w:val="0"/>
        <w:adjustRightInd w:val="0"/>
        <w:spacing w:line="324" w:lineRule="auto"/>
        <w:ind w:firstLine="600"/>
        <w:rPr>
          <w:rFonts w:ascii="仿宋_GB2312" w:eastAsia="仿宋_GB2312" w:hAnsi="Times New Roman" w:cs="仿宋"/>
          <w:sz w:val="28"/>
          <w:szCs w:val="28"/>
          <w:highlight w:val="white"/>
        </w:rPr>
      </w:pPr>
      <w:r w:rsidRPr="008F0A43">
        <w:rPr>
          <w:rFonts w:ascii="仿宋_GB2312" w:eastAsia="仿宋_GB2312" w:hAnsi="Times New Roman" w:cs="仿宋" w:hint="eastAsia"/>
          <w:sz w:val="28"/>
          <w:szCs w:val="28"/>
          <w:highlight w:val="white"/>
        </w:rPr>
        <w:t>本部门</w:t>
      </w:r>
      <w:r w:rsidR="00FA2E7C" w:rsidRPr="008F0A43">
        <w:rPr>
          <w:rFonts w:ascii="仿宋_GB2312" w:eastAsia="仿宋_GB2312" w:hAnsi="Times New Roman" w:cs="仿宋" w:hint="eastAsia"/>
          <w:sz w:val="28"/>
          <w:szCs w:val="28"/>
          <w:highlight w:val="white"/>
        </w:rPr>
        <w:t>2020</w:t>
      </w:r>
      <w:r w:rsidRPr="008F0A43">
        <w:rPr>
          <w:rFonts w:ascii="仿宋_GB2312" w:eastAsia="仿宋_GB2312" w:hAnsi="Times New Roman" w:cs="仿宋" w:hint="eastAsia"/>
          <w:sz w:val="28"/>
          <w:szCs w:val="28"/>
          <w:highlight w:val="white"/>
        </w:rPr>
        <w:t>年度</w:t>
      </w:r>
      <w:r w:rsidRPr="008F0A43">
        <w:rPr>
          <w:rFonts w:ascii="仿宋_GB2312" w:eastAsia="仿宋_GB2312" w:hAnsi="Times New Roman" w:cs="仿宋" w:hint="eastAsia"/>
          <w:sz w:val="28"/>
          <w:szCs w:val="28"/>
        </w:rPr>
        <w:t>对</w:t>
      </w:r>
      <w:r w:rsidRPr="008F0A43">
        <w:rPr>
          <w:rFonts w:ascii="仿宋_GB2312" w:eastAsia="仿宋_GB2312" w:hAnsi="仿宋" w:cs="仿宋_GB2312" w:hint="eastAsia"/>
          <w:sz w:val="28"/>
          <w:szCs w:val="28"/>
        </w:rPr>
        <w:t>政府投资项目概预算审核中介费项目</w:t>
      </w:r>
      <w:r w:rsidRPr="008F0A43">
        <w:rPr>
          <w:rFonts w:ascii="仿宋_GB2312" w:eastAsia="仿宋_GB2312" w:hAnsi="Times New Roman" w:cs="仿宋" w:hint="eastAsia"/>
          <w:sz w:val="28"/>
          <w:szCs w:val="28"/>
          <w:highlight w:val="white"/>
        </w:rPr>
        <w:t>开展了</w:t>
      </w:r>
      <w:r w:rsidRPr="008F0A43">
        <w:rPr>
          <w:rFonts w:ascii="仿宋_GB2312" w:eastAsia="仿宋_GB2312" w:hAnsi="Times New Roman" w:cs="仿宋" w:hint="eastAsia"/>
          <w:bCs/>
          <w:sz w:val="28"/>
          <w:szCs w:val="28"/>
          <w:highlight w:val="white"/>
        </w:rPr>
        <w:t>重点绩效评价</w:t>
      </w:r>
      <w:r w:rsidR="003177AE">
        <w:rPr>
          <w:rFonts w:ascii="仿宋_GB2312" w:eastAsia="仿宋_GB2312" w:hAnsi="Times New Roman" w:cs="仿宋" w:hint="eastAsia"/>
          <w:sz w:val="28"/>
          <w:szCs w:val="28"/>
          <w:highlight w:val="white"/>
        </w:rPr>
        <w:t>。</w:t>
      </w:r>
      <w:r w:rsidR="003177AE" w:rsidRPr="00D6329C">
        <w:rPr>
          <w:rFonts w:ascii="仿宋_GB2312" w:eastAsia="仿宋_GB2312" w:hAnsi="Times New Roman" w:cs="仿宋" w:hint="eastAsia"/>
          <w:sz w:val="28"/>
          <w:szCs w:val="28"/>
          <w:highlight w:val="white"/>
        </w:rPr>
        <w:t>从评价情况来看，</w:t>
      </w:r>
      <w:r w:rsidR="003177AE" w:rsidRPr="00D01FB5">
        <w:rPr>
          <w:rFonts w:ascii="仿宋_GB2312" w:eastAsia="仿宋_GB2312" w:hAnsi="Times New Roman" w:cs="仿宋" w:hint="eastAsia"/>
          <w:sz w:val="28"/>
          <w:szCs w:val="28"/>
          <w:highlight w:val="white"/>
        </w:rPr>
        <w:t>富阳区财政项目预算审核中心根据项目计划和审核管理办法，对各建设平台及乡镇、部门等建设单位送审的项目概预算进行审核并出具审核意见，全年共完成1685个项目的概预算审核，送审金额590.96亿元，审定金额574.90亿元，净核减金额16.06亿元，净核减率2.72%，审核及时率为96.5%。根据财政支出绩效评价指标，政府投资项目概预算中介费项目立项依据充分、目标内容明确、细化且量化，产出、效益指标权重占60%，项目符合经济社会发展规划和部门年度工作计划；项目的管理制度健全，工程委托流程、中介机构考核、审核质量管理、审核时限监管、审核费用支付等工作规范有序；调查问卷的发放对象主要是各造价咨询中介机构，社会评价满意度高。围绕本项目开展的各项工作得到了区财政局相关业务科室、项目建设单位的鼎力支持和中介机构等单位的好评，为政府投资项目的顺利推进、财政资</w:t>
      </w:r>
      <w:r w:rsidR="003177AE" w:rsidRPr="00D01FB5">
        <w:rPr>
          <w:rFonts w:ascii="仿宋_GB2312" w:eastAsia="仿宋_GB2312" w:hAnsi="Times New Roman" w:cs="仿宋" w:hint="eastAsia"/>
          <w:sz w:val="28"/>
          <w:szCs w:val="28"/>
          <w:highlight w:val="white"/>
        </w:rPr>
        <w:lastRenderedPageBreak/>
        <w:t>金的科学化管理提供了技术支撑，较好地实现了本项目的预期目标和效益。根据绩效评价指标计算所得分数以及相关要求，本项目绩效评价结论为优秀。</w:t>
      </w:r>
      <w:r w:rsidRPr="008F0A43">
        <w:rPr>
          <w:rFonts w:ascii="仿宋_GB2312" w:eastAsia="仿宋_GB2312" w:hAnsi="Times New Roman" w:cs="仿宋" w:hint="eastAsia"/>
          <w:sz w:val="28"/>
          <w:szCs w:val="28"/>
          <w:highlight w:val="white"/>
        </w:rPr>
        <w:t>评价报告见附件。</w:t>
      </w:r>
    </w:p>
    <w:p w:rsidR="001A0E25" w:rsidRPr="008F0A43" w:rsidRDefault="001A0E25" w:rsidP="001A0E25">
      <w:pPr>
        <w:autoSpaceDE w:val="0"/>
        <w:autoSpaceDN w:val="0"/>
        <w:adjustRightInd w:val="0"/>
        <w:spacing w:line="324" w:lineRule="auto"/>
        <w:ind w:firstLine="594"/>
        <w:rPr>
          <w:rFonts w:ascii="仿宋_GB2312" w:eastAsia="仿宋_GB2312" w:hAnsi="Times New Roman" w:cs="仿宋"/>
          <w:sz w:val="28"/>
          <w:szCs w:val="28"/>
          <w:highlight w:val="white"/>
        </w:rPr>
      </w:pPr>
      <w:r w:rsidRPr="008F0A43">
        <w:rPr>
          <w:rFonts w:ascii="仿宋_GB2312" w:eastAsia="仿宋_GB2312" w:hAnsi="Times New Roman" w:cs="仿宋" w:hint="eastAsia"/>
          <w:sz w:val="28"/>
          <w:szCs w:val="28"/>
          <w:highlight w:val="white"/>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rsidR="004536AD" w:rsidRPr="008F0A43" w:rsidRDefault="004536AD" w:rsidP="0022028C">
      <w:pPr>
        <w:autoSpaceDE w:val="0"/>
        <w:autoSpaceDN w:val="0"/>
        <w:adjustRightInd w:val="0"/>
        <w:spacing w:line="324" w:lineRule="auto"/>
        <w:ind w:firstLine="594"/>
        <w:rPr>
          <w:rFonts w:ascii="仿宋_GB2312" w:eastAsia="仿宋_GB2312" w:hAnsi="Times New Roman" w:cs="Times New Roman"/>
          <w:sz w:val="28"/>
          <w:szCs w:val="28"/>
          <w:highlight w:val="white"/>
        </w:rPr>
      </w:pPr>
      <w:r w:rsidRPr="008F0A43">
        <w:rPr>
          <w:rFonts w:ascii="仿宋_GB2312" w:eastAsia="仿宋_GB2312" w:hAnsi="Times New Roman" w:cs="黑体" w:hint="eastAsia"/>
          <w:b/>
          <w:bCs/>
          <w:sz w:val="28"/>
          <w:szCs w:val="28"/>
          <w:highlight w:val="white"/>
        </w:rPr>
        <w:t>四、名词解释</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lang w:val="zh-CN"/>
        </w:rPr>
      </w:pPr>
      <w:r w:rsidRPr="004536AD">
        <w:rPr>
          <w:rFonts w:ascii="仿宋_GB2312" w:eastAsia="仿宋_GB2312" w:hAnsi="Times New Roman" w:cs="仿宋" w:hint="eastAsia"/>
          <w:color w:val="000000"/>
          <w:sz w:val="28"/>
          <w:szCs w:val="28"/>
          <w:highlight w:val="white"/>
          <w:lang w:val="zh-CN"/>
        </w:rPr>
        <w:t>1.财政拨款收入：指本级财政部</w:t>
      </w:r>
      <w:proofErr w:type="gramStart"/>
      <w:r w:rsidRPr="004536AD">
        <w:rPr>
          <w:rFonts w:ascii="仿宋_GB2312" w:eastAsia="仿宋_GB2312" w:hAnsi="Times New Roman" w:cs="仿宋" w:hint="eastAsia"/>
          <w:color w:val="000000"/>
          <w:sz w:val="28"/>
          <w:szCs w:val="28"/>
          <w:highlight w:val="white"/>
          <w:lang w:val="zh-CN"/>
        </w:rPr>
        <w:t>门当年</w:t>
      </w:r>
      <w:proofErr w:type="gramEnd"/>
      <w:r w:rsidRPr="004536AD">
        <w:rPr>
          <w:rFonts w:ascii="仿宋_GB2312" w:eastAsia="仿宋_GB2312" w:hAnsi="Times New Roman" w:cs="仿宋" w:hint="eastAsia"/>
          <w:color w:val="000000"/>
          <w:sz w:val="28"/>
          <w:szCs w:val="28"/>
          <w:highlight w:val="white"/>
          <w:lang w:val="zh-CN"/>
        </w:rPr>
        <w:t>拨付的财政预算资金，包括一般公共预算财政拨款和政府性基金预算财政拨款。</w:t>
      </w:r>
    </w:p>
    <w:p w:rsidR="0017652A" w:rsidRDefault="004536AD" w:rsidP="0017652A">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lang w:val="zh-CN"/>
        </w:rPr>
        <w:t>2.事业收入：指事业单位开展专业业务活动及辅助活动所取得的收入。</w:t>
      </w:r>
    </w:p>
    <w:p w:rsidR="004536AD" w:rsidRPr="004536AD" w:rsidRDefault="004536AD" w:rsidP="0017652A">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3.经营收入：指事业单位在专业业务活动及辅助活动之外开展非独立核算经营活动取得的收入。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4.上级补助收入：指事业单位从主管部门和上级单位取得的非财政补助收入。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5.附属单位上缴收入：指事业单位附属独立核算单位按照有关规定上缴的收入。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6.其他收入：指预算单位在“财政拨款”、“事业收入”、“经营收入”、“上级补助收入”、“附属单位上缴收入”等之外取得的各项收入。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7.用事业基金弥补收支差额：指事业单位动用非财政拨款结余弥补收支差额的金额。</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8.年初结转和结余：指预算单位以前年度尚未完成、结转到本年仍按原规定用途继续使用的资金。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9.年末结转和结余：指单位按有关规定结转到下年或以后年度继续使用的资金。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10.基本支出：指预算单位为保障其正常运转，完成日常工作任务所发生的支出，包括人员经费支出和日常公用经费支出。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11.项目支出：指预算单位为完成其特定的行政工作任务或事业发展目标所发生的支出。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12.经营支出：指事业单位在专业业务活动及其辅助活动之外开展非独立核算经营活动发生的支出。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13.“三公”经费：纳入财政预决算管理的“三公”经费，是指部门用一般公共预算财政拨款安排的因公出国（境）费、公务用车购置及运行费和公务接待费。其中，因公出国（境）</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单位公务出国（境）的国际旅费、国外城市间交通费、住宿费、伙食费、培训费、公杂费等支出，不含教学科研人员学术交流；公务用车购置及运行</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单位公务用车车辆购置支出（</w:t>
      </w:r>
      <w:proofErr w:type="gramStart"/>
      <w:r w:rsidRPr="004536AD">
        <w:rPr>
          <w:rFonts w:ascii="仿宋_GB2312" w:eastAsia="仿宋_GB2312" w:hAnsi="Times New Roman" w:cs="仿宋" w:hint="eastAsia"/>
          <w:color w:val="000000"/>
          <w:sz w:val="28"/>
          <w:szCs w:val="28"/>
          <w:highlight w:val="white"/>
        </w:rPr>
        <w:t>含车辆</w:t>
      </w:r>
      <w:proofErr w:type="gramEnd"/>
      <w:r w:rsidRPr="004536AD">
        <w:rPr>
          <w:rFonts w:ascii="仿宋_GB2312" w:eastAsia="仿宋_GB2312" w:hAnsi="Times New Roman" w:cs="仿宋" w:hint="eastAsia"/>
          <w:color w:val="000000"/>
          <w:sz w:val="28"/>
          <w:szCs w:val="28"/>
          <w:highlight w:val="white"/>
        </w:rPr>
        <w:t>购置税）</w:t>
      </w:r>
      <w:proofErr w:type="gramStart"/>
      <w:r w:rsidRPr="004536AD">
        <w:rPr>
          <w:rFonts w:ascii="仿宋_GB2312" w:eastAsia="仿宋_GB2312" w:hAnsi="Times New Roman" w:cs="仿宋" w:hint="eastAsia"/>
          <w:color w:val="000000"/>
          <w:sz w:val="28"/>
          <w:szCs w:val="28"/>
          <w:highlight w:val="white"/>
        </w:rPr>
        <w:t>及燃费</w:t>
      </w:r>
      <w:proofErr w:type="gramEnd"/>
      <w:r w:rsidRPr="004536AD">
        <w:rPr>
          <w:rFonts w:ascii="仿宋_GB2312" w:eastAsia="仿宋_GB2312" w:hAnsi="Times New Roman" w:cs="仿宋" w:hint="eastAsia"/>
          <w:color w:val="000000"/>
          <w:sz w:val="28"/>
          <w:szCs w:val="28"/>
          <w:highlight w:val="white"/>
        </w:rPr>
        <w:t>、维修费、过桥过路费、保险费、安全奖励费用等支出；公务接待</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单位按规定开支的各类公务接待（含外宾接待）支出。</w:t>
      </w:r>
    </w:p>
    <w:p w:rsidR="004536AD" w:rsidRDefault="004536AD" w:rsidP="006545F5">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86D66" w:rsidRPr="00842F3E" w:rsidRDefault="00544DE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15</w:t>
      </w:r>
      <w:r w:rsidR="00B86D66" w:rsidRPr="00842F3E">
        <w:rPr>
          <w:rFonts w:ascii="仿宋_GB2312" w:eastAsia="仿宋_GB2312" w:hAnsi="Times New Roman" w:cs="仿宋" w:hint="eastAsia"/>
          <w:color w:val="000000"/>
          <w:sz w:val="28"/>
          <w:szCs w:val="28"/>
          <w:highlight w:val="white"/>
        </w:rPr>
        <w:t>.一般公共服务支出-财政事务-行政运行（2010601）：指行政单位（包括实行公务员管理的事业单位）</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财政事务方面</w:t>
      </w:r>
      <w:r w:rsidR="00B86D66" w:rsidRPr="00842F3E">
        <w:rPr>
          <w:rFonts w:ascii="仿宋_GB2312" w:eastAsia="仿宋_GB2312" w:hAnsi="Times New Roman" w:cs="仿宋" w:hint="eastAsia"/>
          <w:color w:val="000000"/>
          <w:sz w:val="28"/>
          <w:szCs w:val="28"/>
          <w:highlight w:val="white"/>
        </w:rPr>
        <w:t>的基本支出。</w:t>
      </w:r>
    </w:p>
    <w:p w:rsidR="00544DED" w:rsidRPr="00842F3E" w:rsidRDefault="00544DE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16</w:t>
      </w:r>
      <w:r w:rsidR="00576A5D" w:rsidRPr="00842F3E">
        <w:rPr>
          <w:rFonts w:ascii="仿宋_GB2312" w:eastAsia="仿宋_GB2312" w:hAnsi="Times New Roman" w:cs="仿宋" w:hint="eastAsia"/>
          <w:color w:val="000000"/>
          <w:sz w:val="28"/>
          <w:szCs w:val="28"/>
          <w:highlight w:val="white"/>
        </w:rPr>
        <w:t>.</w:t>
      </w:r>
      <w:r w:rsidRPr="00842F3E">
        <w:rPr>
          <w:rFonts w:ascii="仿宋_GB2312" w:eastAsia="仿宋_GB2312" w:hAnsi="Times New Roman" w:cs="仿宋" w:hint="eastAsia"/>
          <w:color w:val="000000"/>
          <w:sz w:val="28"/>
          <w:szCs w:val="28"/>
          <w:highlight w:val="white"/>
        </w:rPr>
        <w:t>一般公共服务支出-财政事务-一般行政管理事务（2010602）：指行政单位（包括实行公务员管理的事业单位）</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财政事务方面</w:t>
      </w:r>
      <w:r w:rsidRPr="00842F3E">
        <w:rPr>
          <w:rFonts w:ascii="仿宋_GB2312" w:eastAsia="仿宋_GB2312" w:hAnsi="Times New Roman" w:cs="仿宋" w:hint="eastAsia"/>
          <w:color w:val="000000"/>
          <w:sz w:val="28"/>
          <w:szCs w:val="28"/>
          <w:highlight w:val="white"/>
        </w:rPr>
        <w:t>未单独设置项级科目的其他项目支出。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17</w:t>
      </w:r>
      <w:r w:rsidR="00B86D66" w:rsidRPr="00842F3E">
        <w:rPr>
          <w:rFonts w:ascii="仿宋_GB2312" w:eastAsia="仿宋_GB2312" w:hAnsi="Times New Roman" w:cs="仿宋" w:hint="eastAsia"/>
          <w:color w:val="000000"/>
          <w:sz w:val="28"/>
          <w:szCs w:val="28"/>
          <w:highlight w:val="white"/>
        </w:rPr>
        <w:t>.一般公共服务支出-财政事务-事业运行（2010650）：指</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财政事务方面</w:t>
      </w:r>
      <w:r w:rsidR="00B86D66" w:rsidRPr="00842F3E">
        <w:rPr>
          <w:rFonts w:ascii="仿宋_GB2312" w:eastAsia="仿宋_GB2312" w:hAnsi="Times New Roman" w:cs="仿宋" w:hint="eastAsia"/>
          <w:color w:val="000000"/>
          <w:sz w:val="28"/>
          <w:szCs w:val="28"/>
          <w:highlight w:val="white"/>
        </w:rPr>
        <w:t>事业单位的基本支出，不包括行政单位（包括实行公务员管理</w:t>
      </w:r>
      <w:r w:rsidR="00B86D66" w:rsidRPr="00842F3E">
        <w:rPr>
          <w:rFonts w:ascii="仿宋_GB2312" w:eastAsia="仿宋_GB2312" w:hAnsi="Times New Roman" w:cs="仿宋" w:hint="eastAsia"/>
          <w:color w:val="000000"/>
          <w:sz w:val="28"/>
          <w:szCs w:val="28"/>
          <w:highlight w:val="white"/>
        </w:rPr>
        <w:lastRenderedPageBreak/>
        <w:t>的事业单位）后勤服务中心、医务室等附属事业单位。</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18</w:t>
      </w:r>
      <w:r w:rsidR="00B86D66" w:rsidRPr="00842F3E">
        <w:rPr>
          <w:rFonts w:ascii="仿宋_GB2312" w:eastAsia="仿宋_GB2312" w:hAnsi="Times New Roman" w:cs="仿宋" w:hint="eastAsia"/>
          <w:color w:val="000000"/>
          <w:sz w:val="28"/>
          <w:szCs w:val="28"/>
          <w:highlight w:val="white"/>
        </w:rPr>
        <w:t>.一般公共服务支出-财政事务-其他财政事务支出（2010699）：指其他财政事务方面的支出。</w:t>
      </w:r>
    </w:p>
    <w:p w:rsidR="00B86D66" w:rsidRPr="00842F3E" w:rsidRDefault="00B86D66"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19.教育支出-其他教育支出-其他教育支出（2059999）：指用于其他教育方面的支出。</w:t>
      </w:r>
    </w:p>
    <w:p w:rsidR="00B86D66" w:rsidRPr="00842F3E" w:rsidRDefault="00B86D66"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20.科学技术支出-技术研究与开发-产业技术研究与开发（2060403）：指国家推进产业发展中重大、共性、关键性技术研究与开发，加速产业技术进步和结构调整等方面的支出。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21</w:t>
      </w:r>
      <w:r w:rsidR="00B86D66" w:rsidRPr="00842F3E">
        <w:rPr>
          <w:rFonts w:ascii="仿宋_GB2312" w:eastAsia="仿宋_GB2312" w:hAnsi="Times New Roman" w:cs="仿宋" w:hint="eastAsia"/>
          <w:color w:val="000000"/>
          <w:sz w:val="28"/>
          <w:szCs w:val="28"/>
          <w:highlight w:val="white"/>
        </w:rPr>
        <w:t>.社会保障和就业支出-</w:t>
      </w:r>
      <w:r w:rsidR="008F0A43" w:rsidRPr="008F0A43">
        <w:rPr>
          <w:rFonts w:ascii="仿宋_GB2312" w:eastAsia="仿宋_GB2312" w:hAnsi="Times New Roman" w:cs="仿宋" w:hint="eastAsia"/>
          <w:color w:val="000000"/>
          <w:sz w:val="28"/>
          <w:szCs w:val="28"/>
        </w:rPr>
        <w:t>行政事业单位养老支出</w:t>
      </w:r>
      <w:r w:rsidR="00B86D66" w:rsidRPr="00842F3E">
        <w:rPr>
          <w:rFonts w:ascii="仿宋_GB2312" w:eastAsia="仿宋_GB2312" w:hAnsi="Times New Roman" w:cs="仿宋" w:hint="eastAsia"/>
          <w:color w:val="000000"/>
          <w:sz w:val="28"/>
          <w:szCs w:val="28"/>
          <w:highlight w:val="white"/>
        </w:rPr>
        <w:t>-</w:t>
      </w:r>
      <w:r w:rsidR="008F0A43" w:rsidRPr="008F0A43">
        <w:rPr>
          <w:rFonts w:ascii="仿宋_GB2312" w:eastAsia="仿宋_GB2312" w:hAnsi="Times New Roman" w:cs="仿宋" w:hint="eastAsia"/>
          <w:color w:val="000000"/>
          <w:sz w:val="28"/>
          <w:szCs w:val="28"/>
        </w:rPr>
        <w:t>行政单位离退休</w:t>
      </w:r>
      <w:r w:rsidR="00B86D66" w:rsidRPr="00842F3E">
        <w:rPr>
          <w:rFonts w:ascii="仿宋_GB2312" w:eastAsia="仿宋_GB2312" w:hAnsi="Times New Roman" w:cs="仿宋" w:hint="eastAsia"/>
          <w:color w:val="000000"/>
          <w:sz w:val="28"/>
          <w:szCs w:val="28"/>
          <w:highlight w:val="white"/>
        </w:rPr>
        <w:t>（2080501）：指行政单位（包括实行公务员管理的事业单位）开支的离退休经费。</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22</w:t>
      </w:r>
      <w:r w:rsidR="00B86D66" w:rsidRPr="00842F3E">
        <w:rPr>
          <w:rFonts w:ascii="仿宋_GB2312" w:eastAsia="仿宋_GB2312" w:hAnsi="Times New Roman" w:cs="仿宋" w:hint="eastAsia"/>
          <w:color w:val="000000"/>
          <w:sz w:val="28"/>
          <w:szCs w:val="28"/>
          <w:highlight w:val="white"/>
        </w:rPr>
        <w:t>.社会保障和就业支出</w:t>
      </w:r>
      <w:r w:rsidR="008B0864" w:rsidRPr="00842F3E">
        <w:rPr>
          <w:rFonts w:ascii="仿宋_GB2312" w:eastAsia="仿宋_GB2312" w:hAnsi="Times New Roman" w:cs="仿宋" w:hint="eastAsia"/>
          <w:color w:val="000000"/>
          <w:sz w:val="28"/>
          <w:szCs w:val="28"/>
          <w:highlight w:val="white"/>
        </w:rPr>
        <w:t>-</w:t>
      </w:r>
      <w:r w:rsidR="008F0A43" w:rsidRPr="008F0A43">
        <w:rPr>
          <w:rFonts w:ascii="仿宋_GB2312" w:eastAsia="仿宋_GB2312" w:hAnsi="Times New Roman" w:cs="仿宋" w:hint="eastAsia"/>
          <w:color w:val="000000"/>
          <w:sz w:val="28"/>
          <w:szCs w:val="28"/>
        </w:rPr>
        <w:t>行政事业单位养老支出</w:t>
      </w:r>
      <w:r w:rsidR="00B86D66" w:rsidRPr="00842F3E">
        <w:rPr>
          <w:rFonts w:ascii="仿宋_GB2312" w:eastAsia="仿宋_GB2312" w:hAnsi="Times New Roman" w:cs="仿宋" w:hint="eastAsia"/>
          <w:color w:val="000000"/>
          <w:sz w:val="28"/>
          <w:szCs w:val="28"/>
          <w:highlight w:val="white"/>
        </w:rPr>
        <w:t>-机关事业单位基本养老保险缴费支出（2080505）：指机关事业单位</w:t>
      </w:r>
      <w:r w:rsidR="0019479B" w:rsidRPr="00842F3E">
        <w:rPr>
          <w:rFonts w:ascii="仿宋_GB2312" w:eastAsia="仿宋_GB2312" w:hAnsi="Times New Roman" w:cs="仿宋" w:hint="eastAsia"/>
          <w:color w:val="000000"/>
          <w:sz w:val="28"/>
          <w:szCs w:val="28"/>
          <w:highlight w:val="white"/>
        </w:rPr>
        <w:t>实施</w:t>
      </w:r>
      <w:r w:rsidR="00B86D66" w:rsidRPr="00842F3E">
        <w:rPr>
          <w:rFonts w:ascii="仿宋_GB2312" w:eastAsia="仿宋_GB2312" w:hAnsi="Times New Roman" w:cs="仿宋" w:hint="eastAsia"/>
          <w:color w:val="000000"/>
          <w:sz w:val="28"/>
          <w:szCs w:val="28"/>
          <w:highlight w:val="white"/>
        </w:rPr>
        <w:t>养老保险制度由单位缴纳的基本养老保险费支出。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23</w:t>
      </w:r>
      <w:r w:rsidR="00B86D66" w:rsidRPr="00842F3E">
        <w:rPr>
          <w:rFonts w:ascii="仿宋_GB2312" w:eastAsia="仿宋_GB2312" w:hAnsi="Times New Roman" w:cs="仿宋" w:hint="eastAsia"/>
          <w:color w:val="000000"/>
          <w:sz w:val="28"/>
          <w:szCs w:val="28"/>
          <w:highlight w:val="white"/>
        </w:rPr>
        <w:t>.社会保障和就业支出-</w:t>
      </w:r>
      <w:r w:rsidR="008F0A43" w:rsidRPr="008F0A43">
        <w:rPr>
          <w:rFonts w:ascii="仿宋_GB2312" w:eastAsia="仿宋_GB2312" w:hAnsi="Times New Roman" w:cs="仿宋" w:hint="eastAsia"/>
          <w:color w:val="000000"/>
          <w:sz w:val="28"/>
          <w:szCs w:val="28"/>
        </w:rPr>
        <w:t>行政事业单位养老支出</w:t>
      </w:r>
      <w:r w:rsidR="00B86D66" w:rsidRPr="00842F3E">
        <w:rPr>
          <w:rFonts w:ascii="仿宋_GB2312" w:eastAsia="仿宋_GB2312" w:hAnsi="Times New Roman" w:cs="仿宋" w:hint="eastAsia"/>
          <w:color w:val="000000"/>
          <w:sz w:val="28"/>
          <w:szCs w:val="28"/>
          <w:highlight w:val="white"/>
        </w:rPr>
        <w:t>-机关事业单位职业年金缴费支出（2080506）：指机关事业单位实施养老保险制度由单位实际缴纳的职业年金支出。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24</w:t>
      </w:r>
      <w:r w:rsidR="00B86D66" w:rsidRPr="00842F3E">
        <w:rPr>
          <w:rFonts w:ascii="仿宋_GB2312" w:eastAsia="仿宋_GB2312" w:hAnsi="Times New Roman" w:cs="仿宋" w:hint="eastAsia"/>
          <w:color w:val="000000"/>
          <w:sz w:val="28"/>
          <w:szCs w:val="28"/>
          <w:highlight w:val="white"/>
        </w:rPr>
        <w:t>.社会保障和就业支出-</w:t>
      </w:r>
      <w:r w:rsidR="008F0A43" w:rsidRPr="008F0A43">
        <w:rPr>
          <w:rFonts w:ascii="仿宋_GB2312" w:eastAsia="仿宋_GB2312" w:hAnsi="Times New Roman" w:cs="仿宋" w:hint="eastAsia"/>
          <w:color w:val="000000"/>
          <w:sz w:val="28"/>
          <w:szCs w:val="28"/>
        </w:rPr>
        <w:t>行政事业单位养老支出</w:t>
      </w:r>
      <w:r w:rsidR="00B86D66" w:rsidRPr="00842F3E">
        <w:rPr>
          <w:rFonts w:ascii="仿宋_GB2312" w:eastAsia="仿宋_GB2312" w:hAnsi="Times New Roman" w:cs="仿宋" w:hint="eastAsia"/>
          <w:color w:val="000000"/>
          <w:sz w:val="28"/>
          <w:szCs w:val="28"/>
          <w:highlight w:val="white"/>
        </w:rPr>
        <w:t>-</w:t>
      </w:r>
      <w:r w:rsidR="008F0A43" w:rsidRPr="008F0A43">
        <w:rPr>
          <w:rFonts w:ascii="仿宋_GB2312" w:eastAsia="仿宋_GB2312" w:hAnsi="Times New Roman" w:cs="仿宋" w:hint="eastAsia"/>
          <w:color w:val="000000"/>
          <w:sz w:val="28"/>
          <w:szCs w:val="28"/>
        </w:rPr>
        <w:t>其他行政事业单位养老支出</w:t>
      </w:r>
      <w:r w:rsidR="00B86D66" w:rsidRPr="00842F3E">
        <w:rPr>
          <w:rFonts w:ascii="仿宋_GB2312" w:eastAsia="仿宋_GB2312" w:hAnsi="Times New Roman" w:cs="仿宋" w:hint="eastAsia"/>
          <w:color w:val="000000"/>
          <w:sz w:val="28"/>
          <w:szCs w:val="28"/>
          <w:highlight w:val="white"/>
        </w:rPr>
        <w:t>（2080599</w:t>
      </w:r>
      <w:r w:rsidR="00634BCF">
        <w:rPr>
          <w:rFonts w:ascii="仿宋_GB2312" w:eastAsia="仿宋_GB2312" w:hAnsi="Times New Roman" w:cs="仿宋" w:hint="eastAsia"/>
          <w:color w:val="000000"/>
          <w:sz w:val="28"/>
          <w:szCs w:val="28"/>
          <w:highlight w:val="white"/>
        </w:rPr>
        <w:t>）：指其他用于行政事业单位养老</w:t>
      </w:r>
      <w:r w:rsidR="00B86D66" w:rsidRPr="00842F3E">
        <w:rPr>
          <w:rFonts w:ascii="仿宋_GB2312" w:eastAsia="仿宋_GB2312" w:hAnsi="Times New Roman" w:cs="仿宋" w:hint="eastAsia"/>
          <w:color w:val="000000"/>
          <w:sz w:val="28"/>
          <w:szCs w:val="28"/>
          <w:highlight w:val="white"/>
        </w:rPr>
        <w:t>方面的支出。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25</w:t>
      </w:r>
      <w:r w:rsidR="00B86D66" w:rsidRPr="00842F3E">
        <w:rPr>
          <w:rFonts w:ascii="仿宋_GB2312" w:eastAsia="仿宋_GB2312" w:hAnsi="Times New Roman" w:cs="仿宋" w:hint="eastAsia"/>
          <w:color w:val="000000"/>
          <w:sz w:val="28"/>
          <w:szCs w:val="28"/>
          <w:highlight w:val="white"/>
        </w:rPr>
        <w:t>.社会保障和就业支出-残疾人事业-其他残疾人事业支出（2081199）：指其他用于残疾人事业方面的支出。</w:t>
      </w:r>
    </w:p>
    <w:p w:rsidR="00B86D66" w:rsidRPr="00842F3E" w:rsidRDefault="003139E1"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26</w:t>
      </w:r>
      <w:r w:rsidR="00B86D66" w:rsidRPr="00842F3E">
        <w:rPr>
          <w:rFonts w:ascii="仿宋_GB2312" w:eastAsia="仿宋_GB2312" w:hAnsi="Times New Roman" w:cs="仿宋" w:hint="eastAsia"/>
          <w:color w:val="000000"/>
          <w:sz w:val="28"/>
          <w:szCs w:val="28"/>
          <w:highlight w:val="white"/>
        </w:rPr>
        <w:t>.卫生</w:t>
      </w:r>
      <w:r w:rsidRPr="00842F3E">
        <w:rPr>
          <w:rFonts w:ascii="仿宋_GB2312" w:eastAsia="仿宋_GB2312" w:hAnsi="Times New Roman" w:cs="仿宋" w:hint="eastAsia"/>
          <w:color w:val="000000"/>
          <w:sz w:val="28"/>
          <w:szCs w:val="28"/>
          <w:highlight w:val="white"/>
        </w:rPr>
        <w:t>健康</w:t>
      </w:r>
      <w:r w:rsidR="00B86D66" w:rsidRPr="00842F3E">
        <w:rPr>
          <w:rFonts w:ascii="仿宋_GB2312" w:eastAsia="仿宋_GB2312" w:hAnsi="Times New Roman" w:cs="仿宋" w:hint="eastAsia"/>
          <w:color w:val="000000"/>
          <w:sz w:val="28"/>
          <w:szCs w:val="28"/>
          <w:highlight w:val="white"/>
        </w:rPr>
        <w:t>支出-行政事业单位医疗-行政单位医疗（2101101</w:t>
      </w:r>
      <w:r w:rsidR="002704EC" w:rsidRPr="00842F3E">
        <w:rPr>
          <w:rFonts w:ascii="仿宋_GB2312" w:eastAsia="仿宋_GB2312" w:hAnsi="Times New Roman" w:cs="仿宋" w:hint="eastAsia"/>
          <w:color w:val="000000"/>
          <w:sz w:val="28"/>
          <w:szCs w:val="28"/>
          <w:highlight w:val="white"/>
        </w:rPr>
        <w:t>）：指财政部门</w:t>
      </w:r>
      <w:r w:rsidR="00B86D66" w:rsidRPr="00842F3E">
        <w:rPr>
          <w:rFonts w:ascii="仿宋_GB2312" w:eastAsia="仿宋_GB2312" w:hAnsi="Times New Roman" w:cs="仿宋" w:hint="eastAsia"/>
          <w:color w:val="000000"/>
          <w:sz w:val="28"/>
          <w:szCs w:val="28"/>
          <w:highlight w:val="white"/>
        </w:rPr>
        <w:t>安排的行政单位</w:t>
      </w:r>
      <w:r w:rsidR="002704EC" w:rsidRPr="00842F3E">
        <w:rPr>
          <w:rFonts w:ascii="仿宋_GB2312" w:eastAsia="仿宋_GB2312" w:hAnsi="Times New Roman" w:cs="仿宋" w:hint="eastAsia"/>
          <w:color w:val="000000"/>
          <w:sz w:val="28"/>
          <w:szCs w:val="28"/>
          <w:highlight w:val="white"/>
        </w:rPr>
        <w:t>(包括实行公务员管理的事业单位)</w:t>
      </w:r>
      <w:r w:rsidR="00B86D66" w:rsidRPr="00842F3E">
        <w:rPr>
          <w:rFonts w:ascii="仿宋_GB2312" w:eastAsia="仿宋_GB2312" w:hAnsi="Times New Roman" w:cs="仿宋" w:hint="eastAsia"/>
          <w:color w:val="000000"/>
          <w:sz w:val="28"/>
          <w:szCs w:val="28"/>
          <w:highlight w:val="white"/>
        </w:rPr>
        <w:t>基本医疗保险缴费经费，未参加医疗保险的行政单位的公费医疗经费，按国家规定享受离休人员、红军老战士待遇人员的医疗经费。</w:t>
      </w:r>
    </w:p>
    <w:p w:rsidR="00B86D66" w:rsidRPr="00842F3E" w:rsidRDefault="00D77408"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27</w:t>
      </w:r>
      <w:r w:rsidR="007D2AFF" w:rsidRPr="00842F3E">
        <w:rPr>
          <w:rFonts w:ascii="仿宋_GB2312" w:eastAsia="仿宋_GB2312" w:hAnsi="Times New Roman" w:cs="仿宋" w:hint="eastAsia"/>
          <w:color w:val="000000"/>
          <w:sz w:val="28"/>
          <w:szCs w:val="28"/>
          <w:highlight w:val="white"/>
        </w:rPr>
        <w:t>.</w:t>
      </w:r>
      <w:r w:rsidRPr="00842F3E">
        <w:rPr>
          <w:rFonts w:ascii="仿宋_GB2312" w:eastAsia="仿宋_GB2312" w:hAnsi="Times New Roman" w:cs="仿宋" w:hint="eastAsia"/>
          <w:color w:val="000000"/>
          <w:sz w:val="28"/>
          <w:szCs w:val="28"/>
          <w:highlight w:val="white"/>
        </w:rPr>
        <w:t>卫生健康支出</w:t>
      </w:r>
      <w:r w:rsidR="00B86D66" w:rsidRPr="00842F3E">
        <w:rPr>
          <w:rFonts w:ascii="仿宋_GB2312" w:eastAsia="仿宋_GB2312" w:hAnsi="Times New Roman" w:cs="仿宋" w:hint="eastAsia"/>
          <w:color w:val="000000"/>
          <w:sz w:val="28"/>
          <w:szCs w:val="28"/>
          <w:highlight w:val="white"/>
        </w:rPr>
        <w:t>-行政事业单位医疗-事业单位医疗（2101102</w:t>
      </w:r>
      <w:r w:rsidR="008E15F9" w:rsidRPr="00842F3E">
        <w:rPr>
          <w:rFonts w:ascii="仿宋_GB2312" w:eastAsia="仿宋_GB2312" w:hAnsi="Times New Roman" w:cs="仿宋" w:hint="eastAsia"/>
          <w:color w:val="000000"/>
          <w:sz w:val="28"/>
          <w:szCs w:val="28"/>
          <w:highlight w:val="white"/>
        </w:rPr>
        <w:t>）：</w:t>
      </w:r>
      <w:r w:rsidR="008E15F9" w:rsidRPr="00842F3E">
        <w:rPr>
          <w:rFonts w:ascii="仿宋_GB2312" w:eastAsia="仿宋_GB2312" w:hAnsi="Times New Roman" w:cs="仿宋" w:hint="eastAsia"/>
          <w:color w:val="000000"/>
          <w:sz w:val="28"/>
          <w:szCs w:val="28"/>
          <w:highlight w:val="white"/>
        </w:rPr>
        <w:lastRenderedPageBreak/>
        <w:t>指财政部门安排的事业单位基本医疗保险缴费经费，未参加医疗保险的事业</w:t>
      </w:r>
      <w:r w:rsidR="00B86D66" w:rsidRPr="00842F3E">
        <w:rPr>
          <w:rFonts w:ascii="仿宋_GB2312" w:eastAsia="仿宋_GB2312" w:hAnsi="Times New Roman" w:cs="仿宋" w:hint="eastAsia"/>
          <w:color w:val="000000"/>
          <w:sz w:val="28"/>
          <w:szCs w:val="28"/>
          <w:highlight w:val="white"/>
        </w:rPr>
        <w:t>单位的公费医疗经费，按国家规定享受离休人员待遇的医疗经费。</w:t>
      </w:r>
    </w:p>
    <w:p w:rsidR="00B86D66" w:rsidRPr="00842F3E" w:rsidRDefault="002150D0"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28</w:t>
      </w:r>
      <w:r w:rsidR="00B86D66" w:rsidRPr="00842F3E">
        <w:rPr>
          <w:rFonts w:ascii="仿宋_GB2312" w:eastAsia="仿宋_GB2312" w:hAnsi="Times New Roman"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B86D66" w:rsidRPr="00842F3E" w:rsidRDefault="002150D0"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29</w:t>
      </w:r>
      <w:r w:rsidR="00B86D66" w:rsidRPr="00842F3E">
        <w:rPr>
          <w:rFonts w:ascii="仿宋_GB2312" w:eastAsia="仿宋_GB2312" w:hAnsi="Times New Roman"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p w:rsidR="005A62E4" w:rsidRPr="00842F3E" w:rsidRDefault="005A62E4" w:rsidP="004536AD">
      <w:pPr>
        <w:rPr>
          <w:rFonts w:ascii="仿宋_GB2312" w:eastAsia="仿宋_GB2312" w:hAnsi="Times New Roman" w:cs="仿宋"/>
          <w:color w:val="000000"/>
          <w:sz w:val="28"/>
          <w:szCs w:val="28"/>
          <w:highlight w:val="white"/>
        </w:rPr>
      </w:pPr>
    </w:p>
    <w:sectPr w:rsidR="005A62E4" w:rsidRPr="00842F3E" w:rsidSect="00021861">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2C" w:rsidRDefault="003A662C" w:rsidP="00564242">
      <w:r>
        <w:separator/>
      </w:r>
    </w:p>
  </w:endnote>
  <w:endnote w:type="continuationSeparator" w:id="0">
    <w:p w:rsidR="003A662C" w:rsidRDefault="003A662C" w:rsidP="0056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62921"/>
      <w:docPartObj>
        <w:docPartGallery w:val="Page Numbers (Bottom of Page)"/>
        <w:docPartUnique/>
      </w:docPartObj>
    </w:sdtPr>
    <w:sdtEndPr/>
    <w:sdtContent>
      <w:p w:rsidR="00185337" w:rsidRDefault="00185337">
        <w:pPr>
          <w:pStyle w:val="a4"/>
          <w:jc w:val="center"/>
        </w:pPr>
        <w:r>
          <w:fldChar w:fldCharType="begin"/>
        </w:r>
        <w:r>
          <w:instrText>PAGE   \* MERGEFORMAT</w:instrText>
        </w:r>
        <w:r>
          <w:fldChar w:fldCharType="separate"/>
        </w:r>
        <w:r w:rsidR="00B33EB1" w:rsidRPr="00B33EB1">
          <w:rPr>
            <w:noProof/>
            <w:lang w:val="zh-CN"/>
          </w:rPr>
          <w:t>12</w:t>
        </w:r>
        <w:r>
          <w:fldChar w:fldCharType="end"/>
        </w:r>
      </w:p>
    </w:sdtContent>
  </w:sdt>
  <w:p w:rsidR="00185337" w:rsidRDefault="001853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2C" w:rsidRDefault="003A662C" w:rsidP="00564242">
      <w:r>
        <w:separator/>
      </w:r>
    </w:p>
  </w:footnote>
  <w:footnote w:type="continuationSeparator" w:id="0">
    <w:p w:rsidR="003A662C" w:rsidRDefault="003A662C" w:rsidP="0056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242"/>
    <w:rsid w:val="000018BC"/>
    <w:rsid w:val="0001300E"/>
    <w:rsid w:val="00021861"/>
    <w:rsid w:val="00027DC9"/>
    <w:rsid w:val="00032C77"/>
    <w:rsid w:val="00041673"/>
    <w:rsid w:val="00042009"/>
    <w:rsid w:val="00043184"/>
    <w:rsid w:val="0004339B"/>
    <w:rsid w:val="0004704B"/>
    <w:rsid w:val="000522F1"/>
    <w:rsid w:val="00054E8D"/>
    <w:rsid w:val="00067A6E"/>
    <w:rsid w:val="00070F01"/>
    <w:rsid w:val="00082CEE"/>
    <w:rsid w:val="00085F4F"/>
    <w:rsid w:val="000917FB"/>
    <w:rsid w:val="00091AE4"/>
    <w:rsid w:val="000A13C5"/>
    <w:rsid w:val="000A474C"/>
    <w:rsid w:val="000A5A99"/>
    <w:rsid w:val="000A67AC"/>
    <w:rsid w:val="000A7CF3"/>
    <w:rsid w:val="000B17A5"/>
    <w:rsid w:val="000C2CFF"/>
    <w:rsid w:val="000D00BC"/>
    <w:rsid w:val="000D3205"/>
    <w:rsid w:val="000D4B18"/>
    <w:rsid w:val="000E0760"/>
    <w:rsid w:val="000E27F7"/>
    <w:rsid w:val="000F1F02"/>
    <w:rsid w:val="000F63B8"/>
    <w:rsid w:val="00111242"/>
    <w:rsid w:val="0011555C"/>
    <w:rsid w:val="0011666D"/>
    <w:rsid w:val="001221EE"/>
    <w:rsid w:val="001229DA"/>
    <w:rsid w:val="00125E26"/>
    <w:rsid w:val="00130B2F"/>
    <w:rsid w:val="001357F0"/>
    <w:rsid w:val="00137EE8"/>
    <w:rsid w:val="00137F22"/>
    <w:rsid w:val="0014178C"/>
    <w:rsid w:val="00153120"/>
    <w:rsid w:val="00154D87"/>
    <w:rsid w:val="00167AF1"/>
    <w:rsid w:val="00170393"/>
    <w:rsid w:val="0017652A"/>
    <w:rsid w:val="00177C67"/>
    <w:rsid w:val="00184D71"/>
    <w:rsid w:val="00185337"/>
    <w:rsid w:val="001872A4"/>
    <w:rsid w:val="00187B40"/>
    <w:rsid w:val="0019479B"/>
    <w:rsid w:val="00194B94"/>
    <w:rsid w:val="001973B7"/>
    <w:rsid w:val="001A0E25"/>
    <w:rsid w:val="001A19D7"/>
    <w:rsid w:val="001A1B07"/>
    <w:rsid w:val="001A2DE2"/>
    <w:rsid w:val="001A4C88"/>
    <w:rsid w:val="001A50BF"/>
    <w:rsid w:val="001A57C6"/>
    <w:rsid w:val="001A7928"/>
    <w:rsid w:val="001B6DE4"/>
    <w:rsid w:val="001C30FF"/>
    <w:rsid w:val="001C6D9E"/>
    <w:rsid w:val="001D513A"/>
    <w:rsid w:val="001E2A65"/>
    <w:rsid w:val="001F5F30"/>
    <w:rsid w:val="002043F7"/>
    <w:rsid w:val="00210FB6"/>
    <w:rsid w:val="002150D0"/>
    <w:rsid w:val="0022028C"/>
    <w:rsid w:val="0022726F"/>
    <w:rsid w:val="00237825"/>
    <w:rsid w:val="0024629B"/>
    <w:rsid w:val="00251170"/>
    <w:rsid w:val="002605AB"/>
    <w:rsid w:val="002704EC"/>
    <w:rsid w:val="00271FB2"/>
    <w:rsid w:val="002722F8"/>
    <w:rsid w:val="002739E8"/>
    <w:rsid w:val="002751A4"/>
    <w:rsid w:val="0028075A"/>
    <w:rsid w:val="0029133A"/>
    <w:rsid w:val="002913F9"/>
    <w:rsid w:val="00292372"/>
    <w:rsid w:val="0029532C"/>
    <w:rsid w:val="002967D6"/>
    <w:rsid w:val="002B1601"/>
    <w:rsid w:val="002B3DB7"/>
    <w:rsid w:val="002B400C"/>
    <w:rsid w:val="002C4F9C"/>
    <w:rsid w:val="002C5324"/>
    <w:rsid w:val="002C74D8"/>
    <w:rsid w:val="002C7639"/>
    <w:rsid w:val="002D1A44"/>
    <w:rsid w:val="002E0001"/>
    <w:rsid w:val="002E1E6A"/>
    <w:rsid w:val="002F6F75"/>
    <w:rsid w:val="002F7480"/>
    <w:rsid w:val="002F7D00"/>
    <w:rsid w:val="00304923"/>
    <w:rsid w:val="00311884"/>
    <w:rsid w:val="003123D7"/>
    <w:rsid w:val="003139E1"/>
    <w:rsid w:val="00314823"/>
    <w:rsid w:val="00315001"/>
    <w:rsid w:val="003161A7"/>
    <w:rsid w:val="003177AE"/>
    <w:rsid w:val="00320A69"/>
    <w:rsid w:val="00324323"/>
    <w:rsid w:val="00330F24"/>
    <w:rsid w:val="003348A0"/>
    <w:rsid w:val="00335732"/>
    <w:rsid w:val="00344FB5"/>
    <w:rsid w:val="00345C55"/>
    <w:rsid w:val="00346A76"/>
    <w:rsid w:val="003510B9"/>
    <w:rsid w:val="00361EA8"/>
    <w:rsid w:val="0037269C"/>
    <w:rsid w:val="0037340B"/>
    <w:rsid w:val="00374EF7"/>
    <w:rsid w:val="003818CB"/>
    <w:rsid w:val="00383F02"/>
    <w:rsid w:val="00384BD4"/>
    <w:rsid w:val="003856A2"/>
    <w:rsid w:val="00385C24"/>
    <w:rsid w:val="00386A19"/>
    <w:rsid w:val="0038765E"/>
    <w:rsid w:val="003A0EDE"/>
    <w:rsid w:val="003A5D0B"/>
    <w:rsid w:val="003A662C"/>
    <w:rsid w:val="003B2A64"/>
    <w:rsid w:val="003B34FC"/>
    <w:rsid w:val="003B3DB6"/>
    <w:rsid w:val="003C2C9A"/>
    <w:rsid w:val="003C75EA"/>
    <w:rsid w:val="003D08C2"/>
    <w:rsid w:val="003D4E58"/>
    <w:rsid w:val="003D708B"/>
    <w:rsid w:val="003E3E38"/>
    <w:rsid w:val="003E6270"/>
    <w:rsid w:val="003F1010"/>
    <w:rsid w:val="00404CC8"/>
    <w:rsid w:val="00407587"/>
    <w:rsid w:val="00410F7F"/>
    <w:rsid w:val="00412E52"/>
    <w:rsid w:val="00413065"/>
    <w:rsid w:val="004207BF"/>
    <w:rsid w:val="00426236"/>
    <w:rsid w:val="004264CF"/>
    <w:rsid w:val="004268B4"/>
    <w:rsid w:val="00427628"/>
    <w:rsid w:val="00430D9C"/>
    <w:rsid w:val="0044185D"/>
    <w:rsid w:val="00442F5A"/>
    <w:rsid w:val="0044714B"/>
    <w:rsid w:val="00450000"/>
    <w:rsid w:val="004536AD"/>
    <w:rsid w:val="00453C66"/>
    <w:rsid w:val="004561CB"/>
    <w:rsid w:val="0045748E"/>
    <w:rsid w:val="00460473"/>
    <w:rsid w:val="0046266D"/>
    <w:rsid w:val="00462705"/>
    <w:rsid w:val="0046547E"/>
    <w:rsid w:val="00465A80"/>
    <w:rsid w:val="00467FD1"/>
    <w:rsid w:val="00471F30"/>
    <w:rsid w:val="004745F3"/>
    <w:rsid w:val="004817AC"/>
    <w:rsid w:val="00487BF4"/>
    <w:rsid w:val="004A2703"/>
    <w:rsid w:val="004A2D9C"/>
    <w:rsid w:val="004A4A25"/>
    <w:rsid w:val="004A6D36"/>
    <w:rsid w:val="004B138F"/>
    <w:rsid w:val="004B1D8C"/>
    <w:rsid w:val="004C2AED"/>
    <w:rsid w:val="004D56BC"/>
    <w:rsid w:val="004E3A1D"/>
    <w:rsid w:val="004E4452"/>
    <w:rsid w:val="004F0BB0"/>
    <w:rsid w:val="004F327C"/>
    <w:rsid w:val="004F3D3C"/>
    <w:rsid w:val="004F668E"/>
    <w:rsid w:val="00500518"/>
    <w:rsid w:val="00510E8A"/>
    <w:rsid w:val="00523E7B"/>
    <w:rsid w:val="00525E20"/>
    <w:rsid w:val="00527993"/>
    <w:rsid w:val="00530B3C"/>
    <w:rsid w:val="005330A4"/>
    <w:rsid w:val="005374EE"/>
    <w:rsid w:val="0054283D"/>
    <w:rsid w:val="00544DED"/>
    <w:rsid w:val="00564242"/>
    <w:rsid w:val="00564342"/>
    <w:rsid w:val="005675BC"/>
    <w:rsid w:val="00572D3D"/>
    <w:rsid w:val="0057584E"/>
    <w:rsid w:val="00576A5D"/>
    <w:rsid w:val="005816B2"/>
    <w:rsid w:val="005A62E4"/>
    <w:rsid w:val="005B34BA"/>
    <w:rsid w:val="005B5E56"/>
    <w:rsid w:val="005B7AF0"/>
    <w:rsid w:val="005C4C5A"/>
    <w:rsid w:val="005C74A5"/>
    <w:rsid w:val="005D7571"/>
    <w:rsid w:val="005D7E8E"/>
    <w:rsid w:val="005E4DF4"/>
    <w:rsid w:val="005E59A4"/>
    <w:rsid w:val="00601462"/>
    <w:rsid w:val="00604D51"/>
    <w:rsid w:val="0060731E"/>
    <w:rsid w:val="00607333"/>
    <w:rsid w:val="006122DB"/>
    <w:rsid w:val="006149B3"/>
    <w:rsid w:val="006229D1"/>
    <w:rsid w:val="00634BCF"/>
    <w:rsid w:val="006508B2"/>
    <w:rsid w:val="006545F5"/>
    <w:rsid w:val="00655F17"/>
    <w:rsid w:val="006740B9"/>
    <w:rsid w:val="00674626"/>
    <w:rsid w:val="00676252"/>
    <w:rsid w:val="006778C1"/>
    <w:rsid w:val="00681606"/>
    <w:rsid w:val="006914B5"/>
    <w:rsid w:val="006929DD"/>
    <w:rsid w:val="00696A8D"/>
    <w:rsid w:val="006A38C8"/>
    <w:rsid w:val="006A5824"/>
    <w:rsid w:val="006B4A9D"/>
    <w:rsid w:val="006C3041"/>
    <w:rsid w:val="006C55C4"/>
    <w:rsid w:val="006C6C40"/>
    <w:rsid w:val="006D3241"/>
    <w:rsid w:val="006E1104"/>
    <w:rsid w:val="006E35F9"/>
    <w:rsid w:val="006E6AC9"/>
    <w:rsid w:val="006F0A36"/>
    <w:rsid w:val="006F1A85"/>
    <w:rsid w:val="006F6131"/>
    <w:rsid w:val="00700A0A"/>
    <w:rsid w:val="00700D2C"/>
    <w:rsid w:val="007108C1"/>
    <w:rsid w:val="00711781"/>
    <w:rsid w:val="00726D1A"/>
    <w:rsid w:val="007314C4"/>
    <w:rsid w:val="007374D6"/>
    <w:rsid w:val="00740FD6"/>
    <w:rsid w:val="0074225D"/>
    <w:rsid w:val="007422FB"/>
    <w:rsid w:val="007448C1"/>
    <w:rsid w:val="00746703"/>
    <w:rsid w:val="007505E2"/>
    <w:rsid w:val="00753F72"/>
    <w:rsid w:val="00760445"/>
    <w:rsid w:val="00760CCA"/>
    <w:rsid w:val="007633C5"/>
    <w:rsid w:val="00775F31"/>
    <w:rsid w:val="007765B8"/>
    <w:rsid w:val="00782DC8"/>
    <w:rsid w:val="0078667A"/>
    <w:rsid w:val="00787CD1"/>
    <w:rsid w:val="007A3214"/>
    <w:rsid w:val="007A5FF8"/>
    <w:rsid w:val="007B2509"/>
    <w:rsid w:val="007C2BBB"/>
    <w:rsid w:val="007D2AFF"/>
    <w:rsid w:val="007D482C"/>
    <w:rsid w:val="007E307F"/>
    <w:rsid w:val="007E3DFD"/>
    <w:rsid w:val="007E450B"/>
    <w:rsid w:val="007F1E58"/>
    <w:rsid w:val="007F2989"/>
    <w:rsid w:val="007F2C84"/>
    <w:rsid w:val="007F5DF0"/>
    <w:rsid w:val="00802EC1"/>
    <w:rsid w:val="008141FB"/>
    <w:rsid w:val="00815B1D"/>
    <w:rsid w:val="00817495"/>
    <w:rsid w:val="0082208A"/>
    <w:rsid w:val="008254FD"/>
    <w:rsid w:val="008346EE"/>
    <w:rsid w:val="00842430"/>
    <w:rsid w:val="00842F3E"/>
    <w:rsid w:val="0084367E"/>
    <w:rsid w:val="008470A4"/>
    <w:rsid w:val="00847CF3"/>
    <w:rsid w:val="00853E15"/>
    <w:rsid w:val="00866C1B"/>
    <w:rsid w:val="00870FF3"/>
    <w:rsid w:val="00890884"/>
    <w:rsid w:val="00891CC5"/>
    <w:rsid w:val="008926FA"/>
    <w:rsid w:val="008928B3"/>
    <w:rsid w:val="0089654E"/>
    <w:rsid w:val="008A4933"/>
    <w:rsid w:val="008B0864"/>
    <w:rsid w:val="008C0B9F"/>
    <w:rsid w:val="008C1EB2"/>
    <w:rsid w:val="008D1F83"/>
    <w:rsid w:val="008D31FE"/>
    <w:rsid w:val="008E09CB"/>
    <w:rsid w:val="008E0DA3"/>
    <w:rsid w:val="008E15F9"/>
    <w:rsid w:val="008E39B8"/>
    <w:rsid w:val="008E6571"/>
    <w:rsid w:val="008E7CE8"/>
    <w:rsid w:val="008F0A43"/>
    <w:rsid w:val="0090014C"/>
    <w:rsid w:val="0090157C"/>
    <w:rsid w:val="00902EB5"/>
    <w:rsid w:val="00904E3F"/>
    <w:rsid w:val="00906995"/>
    <w:rsid w:val="0090770E"/>
    <w:rsid w:val="00914893"/>
    <w:rsid w:val="009160BE"/>
    <w:rsid w:val="00917D69"/>
    <w:rsid w:val="00920140"/>
    <w:rsid w:val="00920DCD"/>
    <w:rsid w:val="0092331D"/>
    <w:rsid w:val="00925E36"/>
    <w:rsid w:val="00931875"/>
    <w:rsid w:val="00934AD0"/>
    <w:rsid w:val="0093514E"/>
    <w:rsid w:val="009351A6"/>
    <w:rsid w:val="00945131"/>
    <w:rsid w:val="009470E6"/>
    <w:rsid w:val="0095610F"/>
    <w:rsid w:val="009643C2"/>
    <w:rsid w:val="00977641"/>
    <w:rsid w:val="00980529"/>
    <w:rsid w:val="00985BB6"/>
    <w:rsid w:val="00994F91"/>
    <w:rsid w:val="009952BD"/>
    <w:rsid w:val="009A1226"/>
    <w:rsid w:val="009A1D2B"/>
    <w:rsid w:val="009B10F2"/>
    <w:rsid w:val="009B4FBB"/>
    <w:rsid w:val="009B7EC6"/>
    <w:rsid w:val="009C1CA6"/>
    <w:rsid w:val="009C72E0"/>
    <w:rsid w:val="009C7701"/>
    <w:rsid w:val="009D08FF"/>
    <w:rsid w:val="009D2F63"/>
    <w:rsid w:val="009D330A"/>
    <w:rsid w:val="009E6F33"/>
    <w:rsid w:val="009E6F5C"/>
    <w:rsid w:val="009F2D01"/>
    <w:rsid w:val="009F65B2"/>
    <w:rsid w:val="00A071E4"/>
    <w:rsid w:val="00A15C5A"/>
    <w:rsid w:val="00A20FE4"/>
    <w:rsid w:val="00A23040"/>
    <w:rsid w:val="00A37543"/>
    <w:rsid w:val="00A43680"/>
    <w:rsid w:val="00A43A73"/>
    <w:rsid w:val="00A443BA"/>
    <w:rsid w:val="00A52A1C"/>
    <w:rsid w:val="00A57EB2"/>
    <w:rsid w:val="00A66699"/>
    <w:rsid w:val="00A949AC"/>
    <w:rsid w:val="00A96406"/>
    <w:rsid w:val="00A96C07"/>
    <w:rsid w:val="00AA7E91"/>
    <w:rsid w:val="00AB75B5"/>
    <w:rsid w:val="00AC157C"/>
    <w:rsid w:val="00AC5723"/>
    <w:rsid w:val="00AD29AA"/>
    <w:rsid w:val="00AE31BB"/>
    <w:rsid w:val="00AF2AD1"/>
    <w:rsid w:val="00AF7676"/>
    <w:rsid w:val="00B07BAC"/>
    <w:rsid w:val="00B07C2A"/>
    <w:rsid w:val="00B13CE0"/>
    <w:rsid w:val="00B226FF"/>
    <w:rsid w:val="00B22725"/>
    <w:rsid w:val="00B23968"/>
    <w:rsid w:val="00B32E17"/>
    <w:rsid w:val="00B3395B"/>
    <w:rsid w:val="00B33AA0"/>
    <w:rsid w:val="00B33EB1"/>
    <w:rsid w:val="00B43275"/>
    <w:rsid w:val="00B509B0"/>
    <w:rsid w:val="00B51809"/>
    <w:rsid w:val="00B519D3"/>
    <w:rsid w:val="00B61C8F"/>
    <w:rsid w:val="00B65C20"/>
    <w:rsid w:val="00B7595A"/>
    <w:rsid w:val="00B7740F"/>
    <w:rsid w:val="00B82409"/>
    <w:rsid w:val="00B86D66"/>
    <w:rsid w:val="00B90E5D"/>
    <w:rsid w:val="00B963DE"/>
    <w:rsid w:val="00BC030F"/>
    <w:rsid w:val="00BC0DAD"/>
    <w:rsid w:val="00BC4D2C"/>
    <w:rsid w:val="00BC4FD0"/>
    <w:rsid w:val="00BD0BBB"/>
    <w:rsid w:val="00BD2084"/>
    <w:rsid w:val="00BD39FE"/>
    <w:rsid w:val="00BD5D98"/>
    <w:rsid w:val="00BE1ABE"/>
    <w:rsid w:val="00BE1FCC"/>
    <w:rsid w:val="00BE2754"/>
    <w:rsid w:val="00BE409C"/>
    <w:rsid w:val="00BF3570"/>
    <w:rsid w:val="00BF5D89"/>
    <w:rsid w:val="00BF601D"/>
    <w:rsid w:val="00BF630B"/>
    <w:rsid w:val="00C01FB1"/>
    <w:rsid w:val="00C0372D"/>
    <w:rsid w:val="00C045AA"/>
    <w:rsid w:val="00C0571B"/>
    <w:rsid w:val="00C0586C"/>
    <w:rsid w:val="00C06D44"/>
    <w:rsid w:val="00C1111B"/>
    <w:rsid w:val="00C1249E"/>
    <w:rsid w:val="00C13AA1"/>
    <w:rsid w:val="00C148FF"/>
    <w:rsid w:val="00C14EDB"/>
    <w:rsid w:val="00C14FA9"/>
    <w:rsid w:val="00C16EED"/>
    <w:rsid w:val="00C27BD6"/>
    <w:rsid w:val="00C3024E"/>
    <w:rsid w:val="00C30387"/>
    <w:rsid w:val="00C31846"/>
    <w:rsid w:val="00C31F06"/>
    <w:rsid w:val="00C4187C"/>
    <w:rsid w:val="00C4517A"/>
    <w:rsid w:val="00C517A9"/>
    <w:rsid w:val="00C51B3E"/>
    <w:rsid w:val="00C56FAE"/>
    <w:rsid w:val="00C72D0A"/>
    <w:rsid w:val="00C84C5A"/>
    <w:rsid w:val="00C97B8D"/>
    <w:rsid w:val="00CA205D"/>
    <w:rsid w:val="00CA37BE"/>
    <w:rsid w:val="00CB4EB8"/>
    <w:rsid w:val="00CB5410"/>
    <w:rsid w:val="00CB7765"/>
    <w:rsid w:val="00CD03AF"/>
    <w:rsid w:val="00CD18BA"/>
    <w:rsid w:val="00CF03C9"/>
    <w:rsid w:val="00CF3526"/>
    <w:rsid w:val="00D01A54"/>
    <w:rsid w:val="00D01FB5"/>
    <w:rsid w:val="00D04404"/>
    <w:rsid w:val="00D06C02"/>
    <w:rsid w:val="00D071B1"/>
    <w:rsid w:val="00D076FF"/>
    <w:rsid w:val="00D163ED"/>
    <w:rsid w:val="00D17463"/>
    <w:rsid w:val="00D176A3"/>
    <w:rsid w:val="00D2373F"/>
    <w:rsid w:val="00D246CA"/>
    <w:rsid w:val="00D25EA6"/>
    <w:rsid w:val="00D270BA"/>
    <w:rsid w:val="00D31F2E"/>
    <w:rsid w:val="00D3249A"/>
    <w:rsid w:val="00D32F2A"/>
    <w:rsid w:val="00D3463B"/>
    <w:rsid w:val="00D348D2"/>
    <w:rsid w:val="00D36EE3"/>
    <w:rsid w:val="00D37DCB"/>
    <w:rsid w:val="00D40FD4"/>
    <w:rsid w:val="00D6329C"/>
    <w:rsid w:val="00D6374C"/>
    <w:rsid w:val="00D6640E"/>
    <w:rsid w:val="00D66812"/>
    <w:rsid w:val="00D710DB"/>
    <w:rsid w:val="00D76960"/>
    <w:rsid w:val="00D77408"/>
    <w:rsid w:val="00D80252"/>
    <w:rsid w:val="00D82141"/>
    <w:rsid w:val="00D8707D"/>
    <w:rsid w:val="00D8782D"/>
    <w:rsid w:val="00D906C0"/>
    <w:rsid w:val="00D91E3E"/>
    <w:rsid w:val="00D93B1E"/>
    <w:rsid w:val="00D9748D"/>
    <w:rsid w:val="00DA07F6"/>
    <w:rsid w:val="00DA1701"/>
    <w:rsid w:val="00DB1627"/>
    <w:rsid w:val="00DB28E7"/>
    <w:rsid w:val="00DB31CE"/>
    <w:rsid w:val="00DB7102"/>
    <w:rsid w:val="00DC5446"/>
    <w:rsid w:val="00DC73CB"/>
    <w:rsid w:val="00DD4106"/>
    <w:rsid w:val="00DD6E32"/>
    <w:rsid w:val="00DE4A79"/>
    <w:rsid w:val="00DE766F"/>
    <w:rsid w:val="00DF09B2"/>
    <w:rsid w:val="00DF0A63"/>
    <w:rsid w:val="00DF217F"/>
    <w:rsid w:val="00DF416B"/>
    <w:rsid w:val="00DF77D9"/>
    <w:rsid w:val="00E02839"/>
    <w:rsid w:val="00E15F9B"/>
    <w:rsid w:val="00E22A81"/>
    <w:rsid w:val="00E26F80"/>
    <w:rsid w:val="00E305CA"/>
    <w:rsid w:val="00E40101"/>
    <w:rsid w:val="00E46010"/>
    <w:rsid w:val="00E46F3E"/>
    <w:rsid w:val="00E548C8"/>
    <w:rsid w:val="00E5512D"/>
    <w:rsid w:val="00E5619E"/>
    <w:rsid w:val="00E60B7B"/>
    <w:rsid w:val="00E65AF8"/>
    <w:rsid w:val="00E80707"/>
    <w:rsid w:val="00E8752F"/>
    <w:rsid w:val="00E90BD2"/>
    <w:rsid w:val="00E90F1E"/>
    <w:rsid w:val="00E92244"/>
    <w:rsid w:val="00E92538"/>
    <w:rsid w:val="00E93200"/>
    <w:rsid w:val="00E968E5"/>
    <w:rsid w:val="00E97F01"/>
    <w:rsid w:val="00EA4CBA"/>
    <w:rsid w:val="00EA5CD9"/>
    <w:rsid w:val="00EA66A2"/>
    <w:rsid w:val="00EA75A0"/>
    <w:rsid w:val="00ED2A17"/>
    <w:rsid w:val="00EE6C36"/>
    <w:rsid w:val="00EE736C"/>
    <w:rsid w:val="00EE7D35"/>
    <w:rsid w:val="00EF059B"/>
    <w:rsid w:val="00EF4E56"/>
    <w:rsid w:val="00F0229A"/>
    <w:rsid w:val="00F0324E"/>
    <w:rsid w:val="00F054BC"/>
    <w:rsid w:val="00F10F6B"/>
    <w:rsid w:val="00F1271F"/>
    <w:rsid w:val="00F14549"/>
    <w:rsid w:val="00F16CE1"/>
    <w:rsid w:val="00F233E7"/>
    <w:rsid w:val="00F31342"/>
    <w:rsid w:val="00F370A5"/>
    <w:rsid w:val="00F3738D"/>
    <w:rsid w:val="00F40B63"/>
    <w:rsid w:val="00F51CF6"/>
    <w:rsid w:val="00F54FB5"/>
    <w:rsid w:val="00F56015"/>
    <w:rsid w:val="00F57A07"/>
    <w:rsid w:val="00F6374A"/>
    <w:rsid w:val="00F63ABE"/>
    <w:rsid w:val="00F70E67"/>
    <w:rsid w:val="00F73697"/>
    <w:rsid w:val="00F736B1"/>
    <w:rsid w:val="00F80011"/>
    <w:rsid w:val="00F8587F"/>
    <w:rsid w:val="00F904B4"/>
    <w:rsid w:val="00F90BC2"/>
    <w:rsid w:val="00F938D2"/>
    <w:rsid w:val="00FA2E7C"/>
    <w:rsid w:val="00FA6AC4"/>
    <w:rsid w:val="00FB3D37"/>
    <w:rsid w:val="00FB7066"/>
    <w:rsid w:val="00FC4D0B"/>
    <w:rsid w:val="00FC6EF6"/>
    <w:rsid w:val="00FC7B09"/>
    <w:rsid w:val="00FD0154"/>
    <w:rsid w:val="00FD0641"/>
    <w:rsid w:val="00FD0913"/>
    <w:rsid w:val="00FD6C4F"/>
    <w:rsid w:val="00FD7722"/>
    <w:rsid w:val="00FE3951"/>
    <w:rsid w:val="00FF1A2E"/>
    <w:rsid w:val="00FF619E"/>
    <w:rsid w:val="00FF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23"/>
    <w:pPr>
      <w:widowControl w:val="0"/>
      <w:jc w:val="both"/>
    </w:pPr>
  </w:style>
  <w:style w:type="paragraph" w:styleId="1">
    <w:name w:val="heading 1"/>
    <w:basedOn w:val="a"/>
    <w:next w:val="a"/>
    <w:link w:val="1Char"/>
    <w:uiPriority w:val="9"/>
    <w:qFormat/>
    <w:rsid w:val="00BF357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1781"/>
    <w:pPr>
      <w:keepNext/>
      <w:keepLines/>
      <w:spacing w:before="120" w:after="120" w:line="360" w:lineRule="auto"/>
      <w:outlineLvl w:val="1"/>
    </w:pPr>
    <w:rPr>
      <w:rFonts w:asciiTheme="majorHAnsi" w:eastAsia="楷体" w:hAnsiTheme="majorHAns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242"/>
    <w:rPr>
      <w:sz w:val="18"/>
      <w:szCs w:val="18"/>
    </w:rPr>
  </w:style>
  <w:style w:type="paragraph" w:styleId="a4">
    <w:name w:val="footer"/>
    <w:basedOn w:val="a"/>
    <w:link w:val="Char0"/>
    <w:uiPriority w:val="99"/>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rsid w:val="00564242"/>
    <w:rPr>
      <w:sz w:val="18"/>
      <w:szCs w:val="18"/>
    </w:rPr>
  </w:style>
  <w:style w:type="character" w:customStyle="1" w:styleId="1Char">
    <w:name w:val="标题 1 Char"/>
    <w:basedOn w:val="a0"/>
    <w:link w:val="1"/>
    <w:uiPriority w:val="9"/>
    <w:rsid w:val="00BF3570"/>
    <w:rPr>
      <w:b/>
      <w:bCs/>
      <w:kern w:val="44"/>
      <w:sz w:val="44"/>
      <w:szCs w:val="44"/>
    </w:rPr>
  </w:style>
  <w:style w:type="paragraph" w:styleId="TOC">
    <w:name w:val="TOC Heading"/>
    <w:basedOn w:val="1"/>
    <w:next w:val="a"/>
    <w:uiPriority w:val="39"/>
    <w:semiHidden/>
    <w:unhideWhenUsed/>
    <w:qFormat/>
    <w:rsid w:val="00BF3570"/>
    <w:pPr>
      <w:widowControl/>
      <w:spacing w:before="480" w:after="0" w:line="276" w:lineRule="auto"/>
      <w:jc w:val="left"/>
      <w:outlineLvl w:val="9"/>
    </w:pPr>
    <w:rPr>
      <w:rFonts w:ascii="Cambria" w:eastAsia="宋体" w:hAnsi="Cambria" w:cs="Times New Roman"/>
      <w:color w:val="365F91"/>
      <w:kern w:val="0"/>
      <w:sz w:val="28"/>
      <w:szCs w:val="28"/>
    </w:rPr>
  </w:style>
  <w:style w:type="paragraph" w:styleId="10">
    <w:name w:val="toc 1"/>
    <w:basedOn w:val="a"/>
    <w:next w:val="a"/>
    <w:autoRedefine/>
    <w:uiPriority w:val="39"/>
    <w:unhideWhenUsed/>
    <w:rsid w:val="00BF3570"/>
    <w:pPr>
      <w:spacing w:line="360" w:lineRule="auto"/>
    </w:pPr>
    <w:rPr>
      <w:rFonts w:eastAsia="仿宋" w:cs="Times New Roman"/>
      <w:sz w:val="32"/>
    </w:rPr>
  </w:style>
  <w:style w:type="paragraph" w:styleId="20">
    <w:name w:val="toc 2"/>
    <w:basedOn w:val="a"/>
    <w:next w:val="a"/>
    <w:autoRedefine/>
    <w:uiPriority w:val="39"/>
    <w:unhideWhenUsed/>
    <w:rsid w:val="00BF3570"/>
    <w:pPr>
      <w:spacing w:line="360" w:lineRule="auto"/>
      <w:ind w:leftChars="200" w:left="420"/>
    </w:pPr>
    <w:rPr>
      <w:rFonts w:eastAsia="仿宋" w:cs="Times New Roman"/>
      <w:sz w:val="32"/>
    </w:rPr>
  </w:style>
  <w:style w:type="character" w:styleId="a5">
    <w:name w:val="Hyperlink"/>
    <w:basedOn w:val="a0"/>
    <w:uiPriority w:val="99"/>
    <w:unhideWhenUsed/>
    <w:rsid w:val="00BF3570"/>
    <w:rPr>
      <w:color w:val="0000FF"/>
      <w:u w:val="single"/>
    </w:rPr>
  </w:style>
  <w:style w:type="character" w:customStyle="1" w:styleId="2Char">
    <w:name w:val="标题 2 Char"/>
    <w:basedOn w:val="a0"/>
    <w:link w:val="2"/>
    <w:uiPriority w:val="9"/>
    <w:rsid w:val="00711781"/>
    <w:rPr>
      <w:rFonts w:asciiTheme="majorHAnsi" w:eastAsia="楷体" w:hAnsiTheme="majorHAns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2920">
      <w:bodyDiv w:val="1"/>
      <w:marLeft w:val="0"/>
      <w:marRight w:val="0"/>
      <w:marTop w:val="0"/>
      <w:marBottom w:val="0"/>
      <w:divBdr>
        <w:top w:val="none" w:sz="0" w:space="0" w:color="auto"/>
        <w:left w:val="none" w:sz="0" w:space="0" w:color="auto"/>
        <w:bottom w:val="none" w:sz="0" w:space="0" w:color="auto"/>
        <w:right w:val="none" w:sz="0" w:space="0" w:color="auto"/>
      </w:divBdr>
    </w:div>
    <w:div w:id="1874073105">
      <w:bodyDiv w:val="1"/>
      <w:marLeft w:val="0"/>
      <w:marRight w:val="0"/>
      <w:marTop w:val="0"/>
      <w:marBottom w:val="0"/>
      <w:divBdr>
        <w:top w:val="none" w:sz="0" w:space="0" w:color="auto"/>
        <w:left w:val="none" w:sz="0" w:space="0" w:color="auto"/>
        <w:bottom w:val="none" w:sz="0" w:space="0" w:color="auto"/>
        <w:right w:val="none" w:sz="0" w:space="0" w:color="auto"/>
      </w:divBdr>
    </w:div>
    <w:div w:id="19108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D64E-BBBA-4BF8-9084-99AA5F35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23</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富阳李旻</dc:creator>
  <cp:keywords/>
  <dc:description/>
  <cp:lastModifiedBy>Root</cp:lastModifiedBy>
  <cp:revision>571</cp:revision>
  <dcterms:created xsi:type="dcterms:W3CDTF">2019-08-04T07:27:00Z</dcterms:created>
  <dcterms:modified xsi:type="dcterms:W3CDTF">2022-11-09T14:14:00Z</dcterms:modified>
</cp:coreProperties>
</file>