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1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64"/>
        <w:gridCol w:w="386"/>
        <w:gridCol w:w="1555"/>
        <w:gridCol w:w="778"/>
        <w:gridCol w:w="778"/>
        <w:gridCol w:w="778"/>
        <w:gridCol w:w="778"/>
        <w:gridCol w:w="778"/>
        <w:gridCol w:w="781"/>
      </w:tblGrid>
      <w:tr w:rsidR="008B40D3" w:rsidTr="008B40D3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spacing w:line="288" w:lineRule="atLeast"/>
              <w:jc w:val="center"/>
              <w:rPr>
                <w:rFonts w:ascii="微软雅黑" w:eastAsia="微软雅黑" w:hAnsi="微软雅黑" w:cs="Arial"/>
                <w:b/>
                <w:bCs/>
                <w:color w:val="009900"/>
                <w:sz w:val="48"/>
                <w:szCs w:val="4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9900"/>
                <w:sz w:val="48"/>
                <w:szCs w:val="48"/>
              </w:rPr>
              <w:t xml:space="preserve">关于进一步提高“生态公墓”补助标准的建议 </w:t>
            </w:r>
            <w:r>
              <w:rPr>
                <w:rFonts w:ascii="微软雅黑" w:eastAsia="微软雅黑" w:hAnsi="微软雅黑" w:cs="Arial"/>
                <w:b/>
                <w:bCs/>
                <w:color w:val="009900"/>
                <w:sz w:val="48"/>
                <w:szCs w:val="4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pt" o:ole="">
                  <v:imagedata r:id="rId7" o:title=""/>
                </v:shape>
                <w:control r:id="rId8" w:name="HTMLHidden11" w:shapeid="_x0000_i1047"/>
              </w:object>
            </w:r>
          </w:p>
        </w:tc>
      </w:tr>
      <w:tr w:rsidR="008B40D3" w:rsidTr="008B40D3">
        <w:trPr>
          <w:jc w:val="center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8B40D3" w:rsidTr="008B40D3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jc w:val="right"/>
              <w:rPr>
                <w:rFonts w:ascii="微软雅黑" w:eastAsia="微软雅黑" w:hAnsi="微软雅黑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26"/>
                <w:szCs w:val="26"/>
              </w:rPr>
              <w:t xml:space="preserve">状态：    </w:t>
            </w:r>
          </w:p>
        </w:tc>
      </w:tr>
      <w:tr w:rsidR="008B40D3" w:rsidTr="008B40D3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9900"/>
              <w:right w:val="dashed" w:sz="6" w:space="0" w:color="009900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建议人：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楼汉华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建议人类别：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代表个人</w:t>
            </w:r>
          </w:p>
        </w:tc>
      </w:tr>
      <w:tr w:rsidR="008B40D3" w:rsidTr="008B40D3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9900"/>
              <w:right w:val="dashed" w:sz="6" w:space="0" w:color="009900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联系电话：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13906813678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提出时间：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2020-01-15</w:t>
            </w:r>
          </w:p>
        </w:tc>
      </w:tr>
      <w:tr w:rsidR="008B40D3" w:rsidTr="008B40D3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建议类型：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团体 </w:t>
            </w:r>
          </w:p>
        </w:tc>
      </w:tr>
      <w:tr w:rsidR="008B40D3" w:rsidTr="008B40D3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9900"/>
              <w:right w:val="dashed" w:sz="6" w:space="0" w:color="009900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团体大类：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团体小类：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</w:p>
        </w:tc>
      </w:tr>
      <w:tr w:rsidR="008B40D3" w:rsidTr="008B40D3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 </w:t>
            </w: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通讯地址：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富阳区大源镇三岭村村委会 </w:t>
            </w:r>
          </w:p>
        </w:tc>
      </w:tr>
      <w:tr w:rsidR="008B40D3" w:rsidTr="008B40D3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0D3" w:rsidRDefault="008B40D3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9900"/>
                <w:szCs w:val="21"/>
              </w:rPr>
              <w:t> 届   次：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富阳区第16届人大4次会议</w:t>
            </w:r>
          </w:p>
        </w:tc>
      </w:tr>
    </w:tbl>
    <w:p w:rsidR="004F4BE7" w:rsidRDefault="004F4BE7">
      <w:pPr>
        <w:rPr>
          <w:rFonts w:hint="eastAsia"/>
        </w:rPr>
      </w:pPr>
    </w:p>
    <w:p w:rsidR="008B40D3" w:rsidRDefault="008B40D3" w:rsidP="008B40D3">
      <w:pPr>
        <w:jc w:val="center"/>
        <w:rPr>
          <w:rFonts w:hint="eastAsia"/>
        </w:rPr>
      </w:pPr>
      <w:r>
        <w:rPr>
          <w:rFonts w:hint="eastAsia"/>
        </w:rPr>
        <w:t>关于进一步提高“生态公墓”补助标准的建议</w:t>
      </w:r>
    </w:p>
    <w:p w:rsidR="008B40D3" w:rsidRDefault="008B40D3" w:rsidP="008B40D3"/>
    <w:p w:rsidR="008B40D3" w:rsidRDefault="008B40D3" w:rsidP="008B40D3"/>
    <w:p w:rsidR="008B40D3" w:rsidRDefault="008B40D3" w:rsidP="008B40D3"/>
    <w:p w:rsidR="008B40D3" w:rsidRDefault="008B40D3" w:rsidP="008B40D3">
      <w:r>
        <w:rPr>
          <w:rFonts w:hint="eastAsia"/>
        </w:rPr>
        <w:t>案据：为进一步推进绿色文明殡葬，加快美丽富阳建设，</w:t>
      </w:r>
      <w:r>
        <w:rPr>
          <w:rFonts w:hint="eastAsia"/>
        </w:rPr>
        <w:t>2018</w:t>
      </w:r>
      <w:r>
        <w:rPr>
          <w:rFonts w:hint="eastAsia"/>
        </w:rPr>
        <w:t>年度全区“青山白化”专项整治工作开展得如火如荼，在转变殡葬观念的同时，需要切实做好整治的基础工作。目前，镇级公墓正在规划阶段，村级公墓现补助每亩只有</w:t>
      </w:r>
      <w:r>
        <w:rPr>
          <w:rFonts w:hint="eastAsia"/>
        </w:rPr>
        <w:t>6</w:t>
      </w:r>
      <w:r>
        <w:rPr>
          <w:rFonts w:hint="eastAsia"/>
        </w:rPr>
        <w:t>万元，费用远远不能达到规范化生态公墓的建设标准。（根据农村生态公墓建设工程的实际情况，向农户山地征收每亩补偿</w:t>
      </w:r>
      <w:r>
        <w:rPr>
          <w:rFonts w:hint="eastAsia"/>
        </w:rPr>
        <w:t>3</w:t>
      </w:r>
      <w:r>
        <w:rPr>
          <w:rFonts w:hint="eastAsia"/>
        </w:rPr>
        <w:t>万元，工程建设工程款在</w:t>
      </w:r>
      <w:r>
        <w:rPr>
          <w:rFonts w:hint="eastAsia"/>
        </w:rPr>
        <w:t>20-25</w:t>
      </w:r>
      <w:r>
        <w:rPr>
          <w:rFonts w:hint="eastAsia"/>
        </w:rPr>
        <w:t>万元左右，生态公墓建设每亩投资在</w:t>
      </w:r>
      <w:r>
        <w:rPr>
          <w:rFonts w:hint="eastAsia"/>
        </w:rPr>
        <w:t>23-30</w:t>
      </w:r>
      <w:r>
        <w:rPr>
          <w:rFonts w:hint="eastAsia"/>
        </w:rPr>
        <w:t>万元左右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bookmarkStart w:id="0" w:name="_GoBack"/>
      <w:bookmarkEnd w:id="0"/>
    </w:p>
    <w:p w:rsidR="008B40D3" w:rsidRDefault="008B40D3" w:rsidP="008B40D3">
      <w:r>
        <w:rPr>
          <w:rFonts w:hint="eastAsia"/>
        </w:rPr>
        <w:t>建议：</w:t>
      </w:r>
    </w:p>
    <w:p w:rsidR="00AB712C" w:rsidRDefault="008B40D3" w:rsidP="008B40D3">
      <w:r>
        <w:rPr>
          <w:rFonts w:hint="eastAsia"/>
        </w:rPr>
        <w:t>一是增加财政补助配套。镇级公墓由区财政全额拨付（至少</w:t>
      </w:r>
      <w:r>
        <w:rPr>
          <w:rFonts w:hint="eastAsia"/>
        </w:rPr>
        <w:t>80%</w:t>
      </w:r>
      <w:r>
        <w:rPr>
          <w:rFonts w:hint="eastAsia"/>
        </w:rPr>
        <w:t>），村级公墓可以参照水利项目政府资金承担</w:t>
      </w:r>
      <w:r>
        <w:rPr>
          <w:rFonts w:hint="eastAsia"/>
        </w:rPr>
        <w:t>80</w:t>
      </w:r>
      <w:r>
        <w:rPr>
          <w:rFonts w:hint="eastAsia"/>
        </w:rPr>
        <w:t>—</w:t>
      </w:r>
      <w:r>
        <w:rPr>
          <w:rFonts w:hint="eastAsia"/>
        </w:rPr>
        <w:t>90%</w:t>
      </w:r>
      <w:r>
        <w:rPr>
          <w:rFonts w:hint="eastAsia"/>
        </w:rPr>
        <w:t>（其中区</w:t>
      </w:r>
      <w:r>
        <w:rPr>
          <w:rFonts w:hint="eastAsia"/>
        </w:rPr>
        <w:t>70%</w:t>
      </w:r>
      <w:r>
        <w:rPr>
          <w:rFonts w:hint="eastAsia"/>
        </w:rPr>
        <w:t>），村级承担</w:t>
      </w:r>
      <w:r>
        <w:rPr>
          <w:rFonts w:hint="eastAsia"/>
        </w:rPr>
        <w:t>10</w:t>
      </w:r>
      <w:r>
        <w:rPr>
          <w:rFonts w:hint="eastAsia"/>
        </w:rPr>
        <w:t>—</w:t>
      </w:r>
      <w:r>
        <w:rPr>
          <w:rFonts w:hint="eastAsia"/>
        </w:rPr>
        <w:t>20%</w:t>
      </w:r>
      <w:r>
        <w:rPr>
          <w:rFonts w:hint="eastAsia"/>
        </w:rPr>
        <w:t>，主要是解决村级公墓标准低，设计施工水平不一；二是充分发挥</w:t>
      </w:r>
      <w:proofErr w:type="gramStart"/>
      <w:r>
        <w:rPr>
          <w:rFonts w:hint="eastAsia"/>
        </w:rPr>
        <w:t>老年会</w:t>
      </w:r>
      <w:proofErr w:type="gramEnd"/>
      <w:r>
        <w:rPr>
          <w:rFonts w:hint="eastAsia"/>
        </w:rPr>
        <w:t>的作用。生态墓地从选址到建设要村</w:t>
      </w:r>
      <w:proofErr w:type="gramStart"/>
      <w:r>
        <w:rPr>
          <w:rFonts w:hint="eastAsia"/>
        </w:rPr>
        <w:t>老年会</w:t>
      </w:r>
      <w:proofErr w:type="gramEnd"/>
      <w:r>
        <w:rPr>
          <w:rFonts w:hint="eastAsia"/>
        </w:rPr>
        <w:t>全程参与，得到绝大部分老年人的支持，从而对后期工作开展比较有利；三是设计方案和标准统一由当地乡镇把关，乡镇级公墓区民政局参与。</w:t>
      </w:r>
    </w:p>
    <w:p w:rsidR="00AB712C" w:rsidRPr="00AB712C" w:rsidRDefault="00AB712C"/>
    <w:sectPr w:rsidR="00AB712C" w:rsidRPr="00AB7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2C" w:rsidRDefault="00AB712C" w:rsidP="00AB712C">
      <w:r>
        <w:separator/>
      </w:r>
    </w:p>
  </w:endnote>
  <w:endnote w:type="continuationSeparator" w:id="0">
    <w:p w:rsidR="00AB712C" w:rsidRDefault="00AB712C" w:rsidP="00A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2C" w:rsidRDefault="00AB712C" w:rsidP="00AB712C">
      <w:r>
        <w:separator/>
      </w:r>
    </w:p>
  </w:footnote>
  <w:footnote w:type="continuationSeparator" w:id="0">
    <w:p w:rsidR="00AB712C" w:rsidRDefault="00AB712C" w:rsidP="00AB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D9"/>
    <w:rsid w:val="00061ED9"/>
    <w:rsid w:val="004F4BE7"/>
    <w:rsid w:val="008B40D3"/>
    <w:rsid w:val="00A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1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3763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80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473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22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2020-04-01T04:12:00Z</dcterms:created>
  <dcterms:modified xsi:type="dcterms:W3CDTF">2020-04-01T04:13:00Z</dcterms:modified>
</cp:coreProperties>
</file>