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《</w:t>
      </w:r>
      <w:r>
        <w:rPr>
          <w:rFonts w:ascii="Calibri" w:eastAsia="方正小标宋简体" w:hAnsi="Calibri" w:hint="eastAsia"/>
          <w:sz w:val="44"/>
          <w:szCs w:val="44"/>
        </w:rPr>
        <w:t>富阳区人民政府</w:t>
      </w:r>
      <w:r>
        <w:rPr>
          <w:rFonts w:ascii="方正小标宋简体" w:eastAsia="方正小标宋简体" w:hAnsi="黑体" w:hint="eastAsia"/>
          <w:sz w:val="44"/>
          <w:szCs w:val="44"/>
        </w:rPr>
        <w:t>关于加强全区应急救援力量建设的实施意见》</w:t>
      </w:r>
      <w:r>
        <w:rPr>
          <w:rFonts w:ascii="方正小标宋简体" w:eastAsia="方正小标宋简体" w:hAnsi="黑体" w:hint="eastAsia"/>
          <w:sz w:val="44"/>
          <w:szCs w:val="44"/>
        </w:rPr>
        <w:t>的政策解读</w:t>
      </w:r>
    </w:p>
    <w:p>
      <w:pPr>
        <w:pStyle w:val="style0"/>
        <w:spacing w:lineRule="exact" w:line="600"/>
        <w:ind w:firstLine="707" w:firstLineChars="221"/>
        <w:rPr>
          <w:rFonts w:ascii="黑体" w:eastAsia="黑体" w:hAnsi="黑体"/>
          <w:sz w:val="32"/>
          <w:szCs w:val="32"/>
        </w:rPr>
      </w:pPr>
    </w:p>
    <w:p>
      <w:pPr>
        <w:pStyle w:val="style0"/>
        <w:spacing w:lineRule="exact" w:line="600"/>
        <w:ind w:firstLine="707" w:firstLineChars="22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一、出台背景与目的</w:t>
      </w:r>
    </w:p>
    <w:p>
      <w:pPr>
        <w:pStyle w:val="style0"/>
        <w:spacing w:lineRule="exact" w:line="580"/>
        <w:ind w:firstLine="707" w:firstLineChars="22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机构改革后，我国应急管理模式从原来行业管理部门条线垂直管理，各自为政、单打独斗的格局，向政府综合牵头、部门分工合作、各级应急救援力量协同作战的综合应急指挥体系转变。为深入贯彻执行</w:t>
      </w:r>
      <w:r>
        <w:rPr>
          <w:rFonts w:ascii="仿宋" w:eastAsia="仿宋" w:hAnsi="仿宋" w:hint="eastAsia"/>
          <w:color w:val="000000"/>
          <w:sz w:val="32"/>
          <w:szCs w:val="32"/>
        </w:rPr>
        <w:t>习近平同志对国家应急救援队伍建设的有关指示精神，</w:t>
      </w:r>
      <w:r>
        <w:rPr>
          <w:rFonts w:ascii="仿宋" w:eastAsia="仿宋" w:hAnsi="仿宋" w:hint="eastAsia"/>
          <w:sz w:val="32"/>
          <w:szCs w:val="32"/>
        </w:rPr>
        <w:t>顺应机构改革后</w:t>
      </w:r>
      <w:r>
        <w:rPr>
          <w:rFonts w:ascii="仿宋" w:eastAsia="仿宋" w:hAnsi="仿宋" w:hint="eastAsia"/>
          <w:sz w:val="32"/>
          <w:szCs w:val="32"/>
        </w:rPr>
        <w:t>全区</w:t>
      </w:r>
      <w:r>
        <w:rPr>
          <w:rFonts w:ascii="仿宋" w:eastAsia="仿宋" w:hAnsi="仿宋" w:hint="eastAsia"/>
          <w:sz w:val="32"/>
          <w:szCs w:val="32"/>
        </w:rPr>
        <w:t>综合应急指挥</w:t>
      </w:r>
      <w:r>
        <w:rPr>
          <w:rFonts w:ascii="仿宋" w:eastAsia="仿宋" w:hAnsi="仿宋" w:hint="eastAsia"/>
          <w:sz w:val="32"/>
          <w:szCs w:val="32"/>
        </w:rPr>
        <w:t>体系建设</w:t>
      </w:r>
      <w:r>
        <w:rPr>
          <w:rFonts w:ascii="仿宋" w:eastAsia="仿宋" w:hAnsi="仿宋" w:hint="eastAsia"/>
          <w:sz w:val="32"/>
          <w:szCs w:val="32"/>
        </w:rPr>
        <w:t>的需要，</w:t>
      </w:r>
      <w:r>
        <w:rPr>
          <w:rFonts w:ascii="仿宋" w:eastAsia="仿宋" w:hAnsi="仿宋" w:hint="eastAsia"/>
          <w:color w:val="000000"/>
          <w:sz w:val="32"/>
          <w:szCs w:val="32"/>
        </w:rPr>
        <w:t>根据省、市有关应急救援力量建设的要求，我</w:t>
      </w:r>
      <w:r>
        <w:rPr>
          <w:rFonts w:ascii="仿宋" w:eastAsia="仿宋" w:hAnsi="仿宋" w:hint="eastAsia"/>
          <w:color w:val="000000"/>
          <w:sz w:val="32"/>
          <w:szCs w:val="32"/>
        </w:rPr>
        <w:t>局负责起草了</w:t>
      </w:r>
      <w:r>
        <w:rPr>
          <w:rFonts w:ascii="仿宋" w:eastAsia="仿宋" w:hAnsi="仿宋" w:hint="eastAsia"/>
          <w:sz w:val="32"/>
          <w:szCs w:val="32"/>
        </w:rPr>
        <w:t>《富阳区人民政府关于加强全区应急救援力量建设的实施意见》（以下简称《意见》）</w:t>
      </w:r>
      <w:r>
        <w:rPr>
          <w:rFonts w:ascii="仿宋" w:eastAsia="仿宋" w:hAnsi="仿宋" w:hint="eastAsia"/>
          <w:color w:val="000000"/>
          <w:sz w:val="32"/>
          <w:szCs w:val="32"/>
        </w:rPr>
        <w:t>。该《意见》的出台，对加强全区应急救援力量建设，提高我区应对</w:t>
      </w:r>
      <w:r>
        <w:rPr>
          <w:rFonts w:ascii="仿宋" w:eastAsia="仿宋" w:hAnsi="仿宋" w:hint="eastAsia"/>
          <w:color w:val="000000"/>
          <w:sz w:val="32"/>
          <w:szCs w:val="32"/>
        </w:rPr>
        <w:t>灾害事故</w:t>
      </w:r>
      <w:r>
        <w:rPr>
          <w:rFonts w:ascii="仿宋" w:eastAsia="仿宋" w:hAnsi="仿宋" w:hint="eastAsia"/>
          <w:color w:val="000000"/>
          <w:sz w:val="32"/>
          <w:szCs w:val="32"/>
        </w:rPr>
        <w:t>的应急处置能力，保障富阳人民生命财产安全，助力富阳“三高”发展具有积极作用。</w:t>
      </w:r>
    </w:p>
    <w:p>
      <w:pPr>
        <w:pStyle w:val="style0"/>
        <w:spacing w:lineRule="exact" w:line="600"/>
        <w:ind w:firstLine="707" w:firstLineChars="22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二、主要内容</w:t>
      </w:r>
    </w:p>
    <w:p>
      <w:pPr>
        <w:pStyle w:val="style0"/>
        <w:spacing w:lineRule="exact" w:line="580"/>
        <w:ind w:firstLine="710" w:firstLineChars="22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一是</w:t>
      </w:r>
      <w:r>
        <w:rPr>
          <w:rFonts w:ascii="仿宋" w:eastAsia="仿宋" w:hAnsi="仿宋" w:hint="eastAsia"/>
          <w:sz w:val="32"/>
          <w:szCs w:val="32"/>
        </w:rPr>
        <w:t>明确了全区应急救援力量建设的总体目标：构建政府主导、部门合作、区域联动、军地协同和全社会共同参与的应急救援体系，满足我区应对</w:t>
      </w:r>
      <w:r>
        <w:rPr>
          <w:rFonts w:ascii="仿宋" w:eastAsia="仿宋" w:hAnsi="仿宋" w:hint="eastAsia"/>
          <w:sz w:val="32"/>
          <w:szCs w:val="32"/>
        </w:rPr>
        <w:t>灾害事故</w:t>
      </w:r>
      <w:r>
        <w:rPr>
          <w:rFonts w:ascii="仿宋" w:eastAsia="仿宋" w:hAnsi="仿宋" w:hint="eastAsia"/>
          <w:sz w:val="32"/>
          <w:szCs w:val="32"/>
        </w:rPr>
        <w:t>的需要。</w:t>
      </w:r>
      <w:r>
        <w:rPr>
          <w:rFonts w:ascii="仿宋" w:eastAsia="仿宋" w:hAnsi="仿宋" w:hint="eastAsia"/>
          <w:b/>
          <w:sz w:val="32"/>
          <w:szCs w:val="32"/>
        </w:rPr>
        <w:t>二是</w:t>
      </w:r>
      <w:r>
        <w:rPr>
          <w:rFonts w:ascii="仿宋" w:eastAsia="仿宋" w:hAnsi="仿宋" w:hint="eastAsia"/>
          <w:sz w:val="32"/>
          <w:szCs w:val="32"/>
        </w:rPr>
        <w:t>明确应急救援力量建设的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大坚持原则：</w:t>
      </w:r>
      <w:r>
        <w:rPr>
          <w:rFonts w:ascii="仿宋" w:cs="宋体" w:eastAsia="仿宋" w:hAnsi="仿宋" w:hint="eastAsia"/>
          <w:color w:val="000000"/>
          <w:sz w:val="32"/>
          <w:szCs w:val="32"/>
        </w:rPr>
        <w:t>“统一领导、分级负责</w:t>
      </w:r>
      <w:r>
        <w:rPr>
          <w:rFonts w:ascii="仿宋" w:eastAsia="仿宋" w:hAnsi="仿宋" w:hint="eastAsia"/>
          <w:sz w:val="32"/>
          <w:szCs w:val="32"/>
        </w:rPr>
        <w:t>”、“</w:t>
      </w:r>
      <w:r>
        <w:rPr>
          <w:rFonts w:ascii="仿宋" w:cs="宋体" w:eastAsia="仿宋" w:hAnsi="仿宋" w:hint="eastAsia"/>
          <w:color w:val="000000"/>
          <w:sz w:val="32"/>
          <w:szCs w:val="32"/>
        </w:rPr>
        <w:t>专常兼备、</w:t>
      </w:r>
      <w:r>
        <w:rPr>
          <w:rFonts w:ascii="仿宋" w:cs="宋体" w:eastAsia="仿宋" w:hAnsi="仿宋" w:hint="eastAsia"/>
          <w:color w:val="000000"/>
          <w:sz w:val="32"/>
          <w:szCs w:val="32"/>
        </w:rPr>
        <w:t>系统建设</w:t>
      </w:r>
      <w:r>
        <w:rPr>
          <w:rFonts w:ascii="仿宋" w:eastAsia="仿宋" w:hAnsi="仿宋" w:hint="eastAsia"/>
          <w:sz w:val="32"/>
          <w:szCs w:val="32"/>
        </w:rPr>
        <w:t>”、“</w:t>
      </w:r>
      <w:r>
        <w:rPr>
          <w:rFonts w:ascii="仿宋" w:cs="宋体" w:eastAsia="仿宋" w:hAnsi="仿宋" w:hint="eastAsia"/>
          <w:color w:val="000000"/>
          <w:sz w:val="32"/>
          <w:szCs w:val="32"/>
        </w:rPr>
        <w:t>平战结合、</w:t>
      </w:r>
      <w:r>
        <w:rPr>
          <w:rFonts w:ascii="仿宋" w:cs="宋体" w:eastAsia="仿宋" w:hAnsi="仿宋" w:hint="eastAsia"/>
          <w:color w:val="000000"/>
          <w:sz w:val="32"/>
          <w:szCs w:val="32"/>
        </w:rPr>
        <w:t>处置有力</w:t>
      </w:r>
      <w:r>
        <w:rPr>
          <w:rFonts w:ascii="仿宋" w:eastAsia="仿宋" w:hAnsi="仿宋" w:hint="eastAsia"/>
          <w:sz w:val="32"/>
          <w:szCs w:val="32"/>
        </w:rPr>
        <w:t>”。</w:t>
      </w:r>
      <w:r>
        <w:rPr>
          <w:rFonts w:ascii="仿宋" w:eastAsia="仿宋" w:hAnsi="仿宋" w:hint="eastAsia"/>
          <w:b/>
          <w:sz w:val="32"/>
          <w:szCs w:val="32"/>
        </w:rPr>
        <w:t>三是</w:t>
      </w:r>
      <w:r>
        <w:rPr>
          <w:rFonts w:ascii="仿宋" w:eastAsia="仿宋" w:hAnsi="仿宋" w:hint="eastAsia"/>
          <w:sz w:val="32"/>
          <w:szCs w:val="32"/>
        </w:rPr>
        <w:t>建立五大应急</w:t>
      </w:r>
      <w:r>
        <w:rPr>
          <w:rFonts w:ascii="仿宋" w:eastAsia="仿宋" w:hAnsi="仿宋" w:hint="eastAsia"/>
          <w:sz w:val="32"/>
          <w:szCs w:val="32"/>
        </w:rPr>
        <w:t>救援体系</w:t>
      </w:r>
      <w:r>
        <w:rPr>
          <w:rFonts w:ascii="仿宋" w:eastAsia="仿宋" w:hAnsi="仿宋" w:hint="eastAsia"/>
          <w:sz w:val="32"/>
          <w:szCs w:val="32"/>
        </w:rPr>
        <w:t>：综合应急救援队伍（含区级和乡镇</w:t>
      </w:r>
      <w:r>
        <w:rPr>
          <w:rFonts w:ascii="仿宋" w:eastAsia="仿宋" w:hAnsi="仿宋" w:hint="eastAsia"/>
          <w:sz w:val="32"/>
          <w:szCs w:val="32"/>
        </w:rPr>
        <w:t>级），专业应急救援队伍，企业应急救援队伍，社会应急</w:t>
      </w:r>
      <w:r>
        <w:rPr>
          <w:rFonts w:ascii="仿宋" w:eastAsia="仿宋" w:hAnsi="仿宋" w:hint="eastAsia"/>
          <w:sz w:val="32"/>
          <w:szCs w:val="32"/>
        </w:rPr>
        <w:t>救援队伍，民兵应急救援力量建设</w:t>
      </w:r>
      <w:r>
        <w:rPr>
          <w:rFonts w:ascii="仿宋" w:eastAsia="仿宋" w:hAnsi="仿宋" w:hint="eastAsia"/>
          <w:sz w:val="32"/>
          <w:szCs w:val="32"/>
        </w:rPr>
        <w:t>等。</w:t>
      </w:r>
      <w:r>
        <w:rPr>
          <w:rFonts w:ascii="仿宋" w:eastAsia="仿宋" w:hAnsi="仿宋" w:hint="eastAsia"/>
          <w:b/>
          <w:sz w:val="32"/>
          <w:szCs w:val="32"/>
        </w:rPr>
        <w:t>四是</w:t>
      </w:r>
      <w:r>
        <w:rPr>
          <w:rFonts w:ascii="仿宋" w:eastAsia="仿宋" w:hAnsi="仿宋" w:hint="eastAsia"/>
          <w:sz w:val="32"/>
          <w:szCs w:val="32"/>
        </w:rPr>
        <w:t>成立</w:t>
      </w:r>
      <w:r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支专业应急救援队伍和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个不同领域的</w:t>
      </w:r>
      <w:r>
        <w:rPr>
          <w:rFonts w:ascii="仿宋" w:eastAsia="仿宋" w:hAnsi="仿宋" w:hint="eastAsia"/>
          <w:sz w:val="32"/>
          <w:szCs w:val="32"/>
        </w:rPr>
        <w:t>应急救援</w:t>
      </w:r>
      <w:r>
        <w:rPr>
          <w:rFonts w:ascii="仿宋" w:eastAsia="仿宋" w:hAnsi="仿宋" w:hint="eastAsia"/>
          <w:sz w:val="32"/>
          <w:szCs w:val="32"/>
        </w:rPr>
        <w:t>专家组。</w:t>
      </w:r>
      <w:r>
        <w:rPr>
          <w:rFonts w:ascii="仿宋" w:eastAsia="仿宋" w:hAnsi="仿宋" w:hint="eastAsia"/>
          <w:b/>
          <w:sz w:val="32"/>
          <w:szCs w:val="32"/>
        </w:rPr>
        <w:t>五是</w:t>
      </w:r>
      <w:r>
        <w:rPr>
          <w:rFonts w:ascii="仿宋" w:eastAsia="仿宋" w:hAnsi="仿宋" w:hint="eastAsia"/>
          <w:sz w:val="32"/>
          <w:szCs w:val="32"/>
        </w:rPr>
        <w:t>明确区应急</w:t>
      </w:r>
      <w:r>
        <w:rPr>
          <w:rFonts w:ascii="仿宋" w:eastAsia="仿宋" w:hAnsi="仿宋" w:hint="eastAsia"/>
          <w:sz w:val="32"/>
          <w:szCs w:val="32"/>
        </w:rPr>
        <w:t>管理局对全区应急救援队伍进行牵头管理，各行业主管部门对相应专业</w:t>
      </w:r>
      <w:r>
        <w:rPr>
          <w:rFonts w:ascii="仿宋" w:eastAsia="仿宋" w:hAnsi="仿宋" w:hint="eastAsia"/>
          <w:sz w:val="32"/>
          <w:szCs w:val="32"/>
        </w:rPr>
        <w:t>应急救援队伍实行专业管理。</w:t>
      </w:r>
      <w:r>
        <w:rPr>
          <w:rFonts w:ascii="仿宋" w:eastAsia="仿宋" w:hAnsi="仿宋" w:hint="eastAsia"/>
          <w:b/>
          <w:sz w:val="32"/>
          <w:szCs w:val="32"/>
        </w:rPr>
        <w:t>六是</w:t>
      </w:r>
      <w:r>
        <w:rPr>
          <w:rFonts w:ascii="仿宋" w:eastAsia="仿宋" w:hAnsi="仿宋" w:hint="eastAsia"/>
          <w:sz w:val="32"/>
          <w:szCs w:val="32"/>
        </w:rPr>
        <w:t>明确资金扶持政策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设立富阳区应急救援专项资金用于全区应急救援</w:t>
      </w:r>
      <w:r>
        <w:rPr>
          <w:rFonts w:ascii="仿宋" w:eastAsia="仿宋" w:hAnsi="仿宋" w:hint="eastAsia"/>
          <w:sz w:val="32"/>
          <w:szCs w:val="32"/>
        </w:rPr>
        <w:t>力量</w:t>
      </w:r>
      <w:r>
        <w:rPr>
          <w:rFonts w:ascii="仿宋" w:eastAsia="仿宋" w:hAnsi="仿宋" w:hint="eastAsia"/>
          <w:sz w:val="32"/>
          <w:szCs w:val="32"/>
        </w:rPr>
        <w:t>体系建设。</w:t>
      </w:r>
    </w:p>
    <w:p>
      <w:pPr>
        <w:pStyle w:val="style0"/>
        <w:spacing w:lineRule="exact" w:line="600"/>
        <w:ind w:firstLine="707" w:firstLineChars="22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三、工作亮点</w:t>
      </w:r>
    </w:p>
    <w:p>
      <w:pPr>
        <w:pStyle w:val="style0"/>
        <w:spacing w:lineRule="exact" w:line="580"/>
        <w:ind w:firstLine="707" w:firstLineChars="22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、对专业化应急救援队伍和应急救援专家组提出具体要求。根据</w:t>
      </w:r>
      <w:r>
        <w:rPr>
          <w:rFonts w:ascii="仿宋" w:eastAsia="仿宋" w:hAnsi="仿宋" w:hint="eastAsia"/>
          <w:sz w:val="32"/>
          <w:szCs w:val="32"/>
        </w:rPr>
        <w:t>全区易发多发</w:t>
      </w:r>
      <w:r>
        <w:rPr>
          <w:rFonts w:ascii="仿宋" w:eastAsia="仿宋" w:hAnsi="仿宋" w:hint="eastAsia"/>
          <w:sz w:val="32"/>
          <w:szCs w:val="32"/>
        </w:rPr>
        <w:t>的风险隐患和</w:t>
      </w:r>
      <w:r>
        <w:rPr>
          <w:rFonts w:ascii="仿宋" w:eastAsia="仿宋" w:hAnsi="仿宋" w:hint="eastAsia"/>
          <w:sz w:val="32"/>
          <w:szCs w:val="32"/>
        </w:rPr>
        <w:t>可能造成重大影响的严重点领域，成立矿山救援、危化救援、电梯救援、道路塌方、水上搜救、工程抢险、森林消防、环境污染抢险、医疗救护、煤气抢修、电力抢修、通讯保障等行业（领域）</w:t>
      </w:r>
      <w:r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支区级专业应急救援队伍和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支应急救援专家组。</w:t>
      </w:r>
    </w:p>
    <w:p>
      <w:pPr>
        <w:pStyle w:val="style0"/>
        <w:spacing w:lineRule="exact" w:line="580"/>
        <w:ind w:firstLine="707" w:firstLineChars="22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对</w:t>
      </w:r>
      <w:r>
        <w:rPr>
          <w:rStyle w:val="style4098"/>
          <w:rFonts w:ascii="仿宋" w:eastAsia="仿宋" w:hAnsi="仿宋" w:hint="eastAsia"/>
          <w:color w:val="000000"/>
          <w:sz w:val="32"/>
          <w:szCs w:val="32"/>
        </w:rPr>
        <w:t>社会</w:t>
      </w:r>
      <w:r>
        <w:rPr>
          <w:rStyle w:val="style4098"/>
          <w:rFonts w:ascii="仿宋" w:eastAsia="仿宋" w:hAnsi="仿宋" w:hint="eastAsia"/>
          <w:color w:val="000000"/>
          <w:sz w:val="32"/>
          <w:szCs w:val="32"/>
        </w:rPr>
        <w:t>应急</w:t>
      </w:r>
      <w:r>
        <w:rPr>
          <w:rStyle w:val="style4098"/>
          <w:rFonts w:ascii="仿宋" w:eastAsia="仿宋" w:hAnsi="仿宋" w:hint="eastAsia"/>
          <w:color w:val="000000"/>
          <w:sz w:val="32"/>
          <w:szCs w:val="32"/>
        </w:rPr>
        <w:t>救援队伍和</w:t>
      </w:r>
      <w:r>
        <w:rPr>
          <w:rStyle w:val="style4098"/>
          <w:rFonts w:ascii="仿宋" w:eastAsia="仿宋" w:hAnsi="仿宋" w:hint="eastAsia"/>
          <w:color w:val="000000"/>
          <w:sz w:val="32"/>
          <w:szCs w:val="32"/>
        </w:rPr>
        <w:t>依托</w:t>
      </w:r>
      <w:r>
        <w:rPr>
          <w:rStyle w:val="style4098"/>
          <w:rFonts w:ascii="仿宋" w:eastAsia="仿宋" w:hAnsi="仿宋" w:hint="eastAsia"/>
          <w:color w:val="000000"/>
          <w:sz w:val="32"/>
          <w:szCs w:val="32"/>
        </w:rPr>
        <w:t>企业</w:t>
      </w:r>
      <w:r>
        <w:rPr>
          <w:rStyle w:val="style4098"/>
          <w:rFonts w:ascii="仿宋" w:eastAsia="仿宋" w:hAnsi="仿宋" w:hint="eastAsia"/>
          <w:color w:val="000000"/>
          <w:sz w:val="32"/>
          <w:szCs w:val="32"/>
        </w:rPr>
        <w:t>成立的</w:t>
      </w:r>
      <w:r>
        <w:rPr>
          <w:rStyle w:val="style4098"/>
          <w:rFonts w:ascii="仿宋" w:eastAsia="仿宋" w:hAnsi="仿宋" w:hint="eastAsia"/>
          <w:color w:val="000000"/>
          <w:sz w:val="32"/>
          <w:szCs w:val="32"/>
        </w:rPr>
        <w:t>矿山、危化、电梯等</w:t>
      </w:r>
      <w:r>
        <w:rPr>
          <w:rStyle w:val="style4098"/>
          <w:rFonts w:ascii="仿宋" w:eastAsia="仿宋" w:hAnsi="仿宋" w:hint="eastAsia"/>
          <w:color w:val="000000"/>
          <w:sz w:val="32"/>
          <w:szCs w:val="32"/>
        </w:rPr>
        <w:t>专业应急</w:t>
      </w:r>
      <w:r>
        <w:rPr>
          <w:rStyle w:val="style4098"/>
          <w:rFonts w:ascii="仿宋" w:eastAsia="仿宋" w:hAnsi="仿宋" w:hint="eastAsia"/>
          <w:color w:val="000000"/>
          <w:sz w:val="32"/>
          <w:szCs w:val="32"/>
        </w:rPr>
        <w:t>救援队伍</w:t>
      </w:r>
      <w:r>
        <w:rPr>
          <w:rFonts w:ascii="仿宋" w:eastAsia="仿宋" w:hAnsi="仿宋" w:hint="eastAsia"/>
          <w:sz w:val="32"/>
          <w:szCs w:val="32"/>
        </w:rPr>
        <w:t>给予一定的财政补助资金。</w:t>
      </w:r>
      <w:r>
        <w:rPr>
          <w:rFonts w:ascii="仿宋" w:cs="宋体" w:eastAsia="仿宋" w:hAnsi="仿宋" w:hint="eastAsia"/>
          <w:color w:val="000000"/>
          <w:sz w:val="32"/>
          <w:szCs w:val="32"/>
        </w:rPr>
        <w:t>按照年度应急救援设备装备的采购</w:t>
      </w:r>
      <w:r>
        <w:rPr>
          <w:rFonts w:ascii="仿宋" w:cs="宋体" w:eastAsia="仿宋" w:hAnsi="仿宋" w:hint="eastAsia"/>
          <w:color w:val="000000"/>
          <w:sz w:val="32"/>
          <w:szCs w:val="32"/>
        </w:rPr>
        <w:t>经费</w:t>
      </w:r>
      <w:r>
        <w:rPr>
          <w:rFonts w:ascii="仿宋" w:cs="宋体" w:eastAsia="仿宋" w:hAnsi="仿宋" w:hint="eastAsia"/>
          <w:color w:val="000000"/>
          <w:sz w:val="32"/>
          <w:szCs w:val="32"/>
        </w:rPr>
        <w:t>30%</w:t>
      </w:r>
      <w:r>
        <w:rPr>
          <w:rFonts w:ascii="仿宋" w:cs="宋体" w:eastAsia="仿宋" w:hAnsi="仿宋" w:hint="eastAsia"/>
          <w:color w:val="000000"/>
          <w:sz w:val="32"/>
          <w:szCs w:val="32"/>
        </w:rPr>
        <w:t>以及救援队员人身意外险的50%</w:t>
      </w:r>
      <w:r>
        <w:rPr>
          <w:rFonts w:ascii="仿宋" w:cs="宋体" w:eastAsia="仿宋" w:hAnsi="仿宋" w:hint="eastAsia"/>
          <w:color w:val="000000"/>
          <w:sz w:val="32"/>
          <w:szCs w:val="32"/>
        </w:rPr>
        <w:t>给予补助，补助</w:t>
      </w:r>
      <w:r>
        <w:rPr>
          <w:rFonts w:ascii="仿宋" w:cs="宋体" w:eastAsia="仿宋" w:hAnsi="仿宋" w:hint="eastAsia"/>
          <w:color w:val="000000"/>
          <w:sz w:val="32"/>
          <w:szCs w:val="32"/>
        </w:rPr>
        <w:t>额度最高不超过100万元</w:t>
      </w:r>
      <w:r>
        <w:rPr>
          <w:rFonts w:ascii="仿宋" w:cs="宋体" w:eastAsia="仿宋" w:hAnsi="仿宋" w:hint="eastAsia"/>
          <w:color w:val="000000"/>
          <w:sz w:val="32"/>
          <w:szCs w:val="32"/>
        </w:rPr>
        <w:t>。</w:t>
      </w:r>
    </w:p>
    <w:p>
      <w:pPr>
        <w:pStyle w:val="style0"/>
        <w:spacing w:lineRule="exact" w:line="580"/>
        <w:ind w:firstLine="707" w:firstLineChars="22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3、明确了应急救援队伍培训、应急演练等相关要求。</w:t>
      </w:r>
    </w:p>
    <w:p>
      <w:pPr>
        <w:pStyle w:val="style0"/>
        <w:spacing w:lineRule="exact" w:line="580"/>
        <w:ind w:firstLine="707" w:firstLineChars="22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4、下一步，区应急管理局和财政局将进一步出台</w:t>
      </w:r>
      <w:r>
        <w:rPr>
          <w:rFonts w:ascii="仿宋" w:eastAsia="仿宋" w:hAnsi="仿宋" w:hint="eastAsia"/>
          <w:sz w:val="32"/>
          <w:szCs w:val="32"/>
        </w:rPr>
        <w:t>《富阳区</w:t>
      </w:r>
      <w:r>
        <w:rPr>
          <w:rFonts w:ascii="仿宋" w:eastAsia="仿宋" w:hAnsi="仿宋" w:hint="eastAsia"/>
          <w:sz w:val="32"/>
          <w:szCs w:val="32"/>
        </w:rPr>
        <w:t>社会化应急救援队伍</w:t>
      </w:r>
      <w:r>
        <w:rPr>
          <w:rFonts w:ascii="仿宋" w:eastAsia="仿宋" w:hAnsi="仿宋" w:hint="eastAsia"/>
          <w:sz w:val="32"/>
          <w:szCs w:val="32"/>
        </w:rPr>
        <w:t>管理办法》、《富阳区</w:t>
      </w:r>
      <w:r>
        <w:rPr>
          <w:rFonts w:ascii="仿宋" w:eastAsia="仿宋" w:hAnsi="仿宋" w:hint="eastAsia"/>
          <w:sz w:val="32"/>
          <w:szCs w:val="32"/>
        </w:rPr>
        <w:t>社会应急救援队伍</w:t>
      </w:r>
      <w:r>
        <w:rPr>
          <w:rFonts w:ascii="仿宋" w:eastAsia="仿宋" w:hAnsi="仿宋" w:hint="eastAsia"/>
          <w:sz w:val="32"/>
          <w:szCs w:val="32"/>
        </w:rPr>
        <w:t>补助资金的管理办法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，加强资金使用管理。</w:t>
      </w:r>
    </w:p>
    <w:p>
      <w:pPr>
        <w:pStyle w:val="style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</w:p>
    <w:p>
      <w:pPr>
        <w:pStyle w:val="style0"/>
        <w:ind w:firstLine="4960" w:firstLineChars="1550"/>
        <w:rPr>
          <w:rFonts w:ascii="仿宋" w:eastAsia="仿宋" w:hAnsi="仿宋"/>
          <w:sz w:val="32"/>
          <w:szCs w:val="32"/>
        </w:rPr>
      </w:pPr>
    </w:p>
    <w:p>
      <w:pPr>
        <w:pStyle w:val="style0"/>
        <w:ind w:firstLine="4960" w:firstLineChars="155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杭州市富阳区应急管理局</w:t>
      </w:r>
    </w:p>
    <w:p>
      <w:pPr>
        <w:pStyle w:val="style0"/>
        <w:ind w:firstLine="5600" w:firstLineChars="175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</w:t>
      </w:r>
      <w:r>
        <w:rPr>
          <w:rFonts w:ascii="仿宋" w:eastAsia="仿宋" w:hAnsi="仿宋" w:hint="eastAsia"/>
          <w:sz w:val="32"/>
          <w:szCs w:val="32"/>
        </w:rPr>
        <w:t>11月</w:t>
      </w:r>
      <w:r>
        <w:rPr>
          <w:rFonts w:ascii="仿宋" w:eastAsia="仿宋" w:hAnsi="仿宋" w:hint="eastAsia"/>
          <w:sz w:val="32"/>
          <w:szCs w:val="32"/>
        </w:rPr>
        <w:t>25日</w:t>
      </w:r>
    </w:p>
    <w:p>
      <w:pPr>
        <w:pStyle w:val="style0"/>
        <w:rPr>
          <w:rFonts w:ascii="仿宋_GB2312" w:eastAsia="仿宋_GB2312"/>
          <w:spacing w:val="-6"/>
          <w:sz w:val="32"/>
          <w:szCs w:val="32"/>
        </w:rPr>
      </w:pPr>
    </w:p>
    <w:sectPr>
      <w:footerReference w:type="default" r:id="rId2"/>
      <w:pgSz w:w="11906" w:h="16838" w:orient="portrait"/>
      <w:pgMar w:top="1134" w:right="1247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华文仿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F78E440"/>
    <w:lvl w:ilvl="0" w:tplc="32B4A9F0">
      <w:start w:val="1"/>
      <w:numFmt w:val="decimal"/>
      <w:lvlText w:val="%1."/>
      <w:lvlJc w:val="left"/>
      <w:pPr>
        <w:ind w:left="124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7">
    <w:name w:val="页脚 Char"/>
    <w:basedOn w:val="style65"/>
    <w:next w:val="style4097"/>
    <w:link w:val="style32"/>
    <w:uiPriority w:val="99"/>
    <w:rPr>
      <w:rFonts w:ascii="Times New Roman" w:cs="Times New Roman" w:eastAsia="宋体" w:hAnsi="Times New Roman"/>
      <w:sz w:val="18"/>
      <w:szCs w:val="18"/>
    </w:rPr>
  </w:style>
  <w:style w:type="character" w:styleId="style88">
    <w:name w:val="Emphasis"/>
    <w:basedOn w:val="style65"/>
    <w:next w:val="style88"/>
    <w:qFormat/>
    <w:uiPriority w:val="20"/>
    <w:rPr>
      <w:i w:val="false"/>
      <w:iCs w:val="false"/>
      <w:color w:val="cc0000"/>
    </w:rPr>
  </w:style>
  <w:style w:type="character" w:customStyle="1" w:styleId="style4098">
    <w:name w:val="bjh-p"/>
    <w:basedOn w:val="style65"/>
    <w:next w:val="style4098"/>
  </w:style>
  <w:style w:type="paragraph" w:styleId="style31">
    <w:name w:val="header"/>
    <w:basedOn w:val="style0"/>
    <w:next w:val="style31"/>
    <w:link w:val="style4099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9">
    <w:name w:val="页眉 Char"/>
    <w:basedOn w:val="style65"/>
    <w:next w:val="style4099"/>
    <w:link w:val="style31"/>
    <w:uiPriority w:val="99"/>
    <w:rPr>
      <w:rFonts w:ascii="Times New Roman" w:cs="Times New Roman" w:eastAsia="宋体" w:hAnsi="Times New Roman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EB7A-AC4C-43D8-86DD-DBF22E7E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Words>1004</Words>
  <Pages>14</Pages>
  <Characters>1017</Characters>
  <Application>WPS Office</Application>
  <DocSecurity>0</DocSecurity>
  <Paragraphs>18</Paragraphs>
  <ScaleCrop>false</ScaleCrop>
  <LinksUpToDate>false</LinksUpToDate>
  <CharactersWithSpaces>1038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2019-11-24T16:35:00Z</dcterms:created>
  <dc:creator>dell</dc:creator>
  <lastModifiedBy>VOG-AL00</lastModifiedBy>
  <lastPrinted>2019-11-25T00:16:00Z</lastPrinted>
  <dcterms:modified xsi:type="dcterms:W3CDTF">2019-11-29T04:24:47Z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