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2D" w:rsidRDefault="00056D2D" w:rsidP="004536AD">
      <w:pPr>
        <w:autoSpaceDE w:val="0"/>
        <w:autoSpaceDN w:val="0"/>
        <w:adjustRightInd w:val="0"/>
        <w:spacing w:line="324" w:lineRule="auto"/>
        <w:jc w:val="center"/>
        <w:rPr>
          <w:rFonts w:ascii="黑体" w:eastAsia="黑体" w:cs="黑体"/>
          <w:b/>
          <w:bCs/>
          <w:spacing w:val="15"/>
          <w:sz w:val="44"/>
          <w:szCs w:val="44"/>
          <w:highlight w:val="white"/>
        </w:rPr>
      </w:pPr>
    </w:p>
    <w:p w:rsidR="00532B78" w:rsidRDefault="008450F0" w:rsidP="00532B78">
      <w:pPr>
        <w:autoSpaceDE w:val="0"/>
        <w:autoSpaceDN w:val="0"/>
        <w:adjustRightInd w:val="0"/>
        <w:spacing w:line="324" w:lineRule="auto"/>
        <w:jc w:val="center"/>
        <w:rPr>
          <w:rFonts w:ascii="黑体" w:eastAsia="黑体" w:cs="黑体"/>
          <w:b/>
          <w:bCs/>
          <w:spacing w:val="15"/>
          <w:sz w:val="44"/>
          <w:szCs w:val="44"/>
          <w:highlight w:val="white"/>
        </w:rPr>
      </w:pPr>
      <w:r>
        <w:rPr>
          <w:rFonts w:ascii="黑体" w:eastAsia="黑体" w:cs="黑体" w:hint="eastAsia"/>
          <w:b/>
          <w:bCs/>
          <w:spacing w:val="15"/>
          <w:sz w:val="44"/>
          <w:szCs w:val="44"/>
          <w:highlight w:val="white"/>
        </w:rPr>
        <w:t>杭州市富阳区广播电视信息网络中心</w:t>
      </w:r>
    </w:p>
    <w:p w:rsidR="00532B78" w:rsidRDefault="00A87598" w:rsidP="00532B78">
      <w:pPr>
        <w:autoSpaceDE w:val="0"/>
        <w:autoSpaceDN w:val="0"/>
        <w:adjustRightInd w:val="0"/>
        <w:spacing w:line="324" w:lineRule="auto"/>
        <w:jc w:val="center"/>
        <w:rPr>
          <w:rFonts w:ascii="黑体" w:eastAsia="黑体" w:cs="黑体"/>
          <w:b/>
          <w:bCs/>
          <w:color w:val="000000"/>
          <w:sz w:val="44"/>
          <w:szCs w:val="44"/>
          <w:highlight w:val="white"/>
        </w:rPr>
      </w:pPr>
      <w:r>
        <w:rPr>
          <w:rFonts w:ascii="黑体" w:eastAsia="黑体" w:cs="黑体" w:hint="eastAsia"/>
          <w:b/>
          <w:bCs/>
          <w:color w:val="000000"/>
          <w:sz w:val="44"/>
          <w:szCs w:val="44"/>
          <w:highlight w:val="white"/>
        </w:rPr>
        <w:t>2021</w:t>
      </w:r>
      <w:r w:rsidR="00532B78">
        <w:rPr>
          <w:rFonts w:ascii="黑体" w:eastAsia="黑体" w:cs="黑体" w:hint="eastAsia"/>
          <w:b/>
          <w:bCs/>
          <w:color w:val="000000"/>
          <w:sz w:val="44"/>
          <w:szCs w:val="44"/>
          <w:highlight w:val="white"/>
        </w:rPr>
        <w:t>年度部门决算</w:t>
      </w:r>
    </w:p>
    <w:p w:rsidR="004536AD" w:rsidRPr="00532B78" w:rsidRDefault="004536AD" w:rsidP="004536AD">
      <w:pPr>
        <w:autoSpaceDE w:val="0"/>
        <w:autoSpaceDN w:val="0"/>
        <w:adjustRightInd w:val="0"/>
        <w:spacing w:line="324" w:lineRule="auto"/>
        <w:jc w:val="center"/>
        <w:rPr>
          <w:rFonts w:ascii="仿宋" w:eastAsia="仿宋" w:cs="仿宋"/>
          <w:b/>
          <w:bCs/>
          <w:color w:val="000000"/>
          <w:sz w:val="44"/>
          <w:szCs w:val="44"/>
          <w:highlight w:val="white"/>
        </w:rPr>
      </w:pPr>
    </w:p>
    <w:p w:rsidR="00532B78" w:rsidRPr="004536AD" w:rsidRDefault="00532B78" w:rsidP="00532B78">
      <w:pPr>
        <w:autoSpaceDE w:val="0"/>
        <w:autoSpaceDN w:val="0"/>
        <w:adjustRightInd w:val="0"/>
        <w:spacing w:line="324" w:lineRule="auto"/>
        <w:ind w:firstLine="600"/>
        <w:rPr>
          <w:rFonts w:ascii="仿宋_GB2312" w:eastAsia="仿宋_GB2312" w:cs="黑体"/>
          <w:b/>
          <w:bCs/>
          <w:color w:val="000000"/>
          <w:sz w:val="28"/>
          <w:szCs w:val="28"/>
          <w:highlight w:val="white"/>
        </w:rPr>
      </w:pPr>
      <w:r w:rsidRPr="004536AD">
        <w:rPr>
          <w:rFonts w:ascii="仿宋_GB2312" w:eastAsia="仿宋_GB2312" w:cs="黑体" w:hint="eastAsia"/>
          <w:b/>
          <w:bCs/>
          <w:color w:val="000000"/>
          <w:sz w:val="28"/>
          <w:szCs w:val="28"/>
          <w:highlight w:val="white"/>
        </w:rPr>
        <w:t>一、</w:t>
      </w:r>
      <w:r w:rsidR="008450F0">
        <w:rPr>
          <w:rFonts w:ascii="仿宋_GB2312" w:eastAsia="仿宋_GB2312" w:cs="黑体" w:hint="eastAsia"/>
          <w:b/>
          <w:bCs/>
          <w:color w:val="000000"/>
          <w:sz w:val="28"/>
          <w:szCs w:val="28"/>
          <w:highlight w:val="white"/>
        </w:rPr>
        <w:t>杭州市富阳区广播电视信息网络中心概况</w:t>
      </w:r>
    </w:p>
    <w:p w:rsidR="00532B78" w:rsidRPr="004536AD" w:rsidRDefault="00532B78" w:rsidP="00532B78">
      <w:pPr>
        <w:autoSpaceDE w:val="0"/>
        <w:autoSpaceDN w:val="0"/>
        <w:adjustRightInd w:val="0"/>
        <w:spacing w:line="324" w:lineRule="auto"/>
        <w:ind w:firstLine="594"/>
        <w:rPr>
          <w:rFonts w:ascii="仿宋_GB2312" w:eastAsia="仿宋_GB2312" w:hAnsi="Times New Roman" w:cs="Times New Roman"/>
          <w:b/>
          <w:bCs/>
          <w:color w:val="000000"/>
          <w:sz w:val="28"/>
          <w:szCs w:val="28"/>
          <w:highlight w:val="white"/>
        </w:rPr>
      </w:pPr>
      <w:r w:rsidRPr="004536AD">
        <w:rPr>
          <w:rFonts w:ascii="仿宋_GB2312" w:eastAsia="仿宋_GB2312" w:cs="楷体" w:hint="eastAsia"/>
          <w:b/>
          <w:bCs/>
          <w:color w:val="000000"/>
          <w:sz w:val="28"/>
          <w:szCs w:val="28"/>
          <w:highlight w:val="white"/>
        </w:rPr>
        <w:t>（一）部门职责</w:t>
      </w:r>
    </w:p>
    <w:p w:rsidR="008450F0" w:rsidRPr="008450F0" w:rsidRDefault="008450F0" w:rsidP="008450F0">
      <w:pPr>
        <w:snapToGrid w:val="0"/>
        <w:spacing w:line="520" w:lineRule="exact"/>
        <w:ind w:firstLineChars="200" w:firstLine="560"/>
        <w:rPr>
          <w:rFonts w:ascii="仿宋_GB2312" w:eastAsia="仿宋_GB2312" w:hAnsi="Times New Roman" w:cs="仿宋"/>
          <w:bCs/>
          <w:sz w:val="28"/>
          <w:szCs w:val="28"/>
        </w:rPr>
      </w:pPr>
      <w:r w:rsidRPr="008450F0">
        <w:rPr>
          <w:rFonts w:ascii="仿宋_GB2312" w:eastAsia="仿宋_GB2312" w:hAnsi="Times New Roman" w:cs="仿宋" w:hint="eastAsia"/>
          <w:bCs/>
          <w:sz w:val="28"/>
          <w:szCs w:val="28"/>
        </w:rPr>
        <w:t>根据富阳市委关于印发《富阳区广播电视信息网络中心职能配置、内设机构和人员编制方案》的通知（富委〔2005〕41号），富阳区广播电视信息网络中心的主要职责是：</w:t>
      </w:r>
    </w:p>
    <w:p w:rsidR="008450F0" w:rsidRPr="008450F0" w:rsidRDefault="008450F0" w:rsidP="008450F0">
      <w:pPr>
        <w:snapToGrid w:val="0"/>
        <w:spacing w:line="520" w:lineRule="exact"/>
        <w:ind w:firstLineChars="200" w:firstLine="560"/>
        <w:rPr>
          <w:rFonts w:ascii="仿宋_GB2312" w:eastAsia="仿宋_GB2312" w:hAnsi="Times New Roman" w:cs="仿宋"/>
          <w:bCs/>
          <w:sz w:val="28"/>
          <w:szCs w:val="28"/>
        </w:rPr>
      </w:pPr>
      <w:r w:rsidRPr="008450F0">
        <w:rPr>
          <w:rFonts w:ascii="仿宋_GB2312" w:eastAsia="仿宋_GB2312" w:hAnsi="Times New Roman" w:cs="仿宋" w:hint="eastAsia"/>
          <w:bCs/>
          <w:sz w:val="28"/>
          <w:szCs w:val="28"/>
        </w:rPr>
        <w:t>贯彻落实党和国家在新闻宣传、广播电视工作方面的路线、方针、政策，组织实施全区广播电视宣传工作；转播中央及省、市台的广播电视节目。</w:t>
      </w:r>
    </w:p>
    <w:p w:rsidR="008450F0" w:rsidRPr="008450F0" w:rsidRDefault="008450F0" w:rsidP="008450F0">
      <w:pPr>
        <w:snapToGrid w:val="0"/>
        <w:spacing w:line="520" w:lineRule="exact"/>
        <w:ind w:firstLineChars="200" w:firstLine="560"/>
        <w:rPr>
          <w:rFonts w:ascii="仿宋_GB2312" w:eastAsia="仿宋_GB2312" w:hAnsi="Times New Roman" w:cs="仿宋"/>
          <w:bCs/>
          <w:sz w:val="28"/>
          <w:szCs w:val="28"/>
        </w:rPr>
      </w:pPr>
      <w:r w:rsidRPr="008450F0">
        <w:rPr>
          <w:rFonts w:ascii="仿宋_GB2312" w:eastAsia="仿宋_GB2312" w:hAnsi="Times New Roman" w:cs="仿宋" w:hint="eastAsia"/>
          <w:bCs/>
          <w:sz w:val="28"/>
          <w:szCs w:val="28"/>
        </w:rPr>
        <w:t>参与定制并实施全区广播电视事业发展规划；负责广播电视重大项目建设。</w:t>
      </w:r>
    </w:p>
    <w:p w:rsidR="008450F0" w:rsidRPr="008450F0" w:rsidRDefault="008450F0" w:rsidP="008450F0">
      <w:pPr>
        <w:snapToGrid w:val="0"/>
        <w:spacing w:line="520" w:lineRule="exact"/>
        <w:ind w:firstLineChars="200" w:firstLine="560"/>
        <w:rPr>
          <w:rFonts w:ascii="仿宋_GB2312" w:eastAsia="仿宋_GB2312" w:hAnsi="Times New Roman" w:cs="仿宋"/>
          <w:bCs/>
          <w:sz w:val="28"/>
          <w:szCs w:val="28"/>
        </w:rPr>
      </w:pPr>
      <w:r w:rsidRPr="008450F0">
        <w:rPr>
          <w:rFonts w:ascii="仿宋_GB2312" w:eastAsia="仿宋_GB2312" w:hAnsi="Times New Roman" w:cs="仿宋" w:hint="eastAsia"/>
          <w:bCs/>
          <w:sz w:val="28"/>
          <w:szCs w:val="28"/>
        </w:rPr>
        <w:t>研究分析广播电视宣传工作中的重大问题，提出阶段性宣传工作的指导思想和报道重点。</w:t>
      </w:r>
    </w:p>
    <w:p w:rsidR="008450F0" w:rsidRPr="008450F0" w:rsidRDefault="008450F0" w:rsidP="008450F0">
      <w:pPr>
        <w:snapToGrid w:val="0"/>
        <w:spacing w:line="520" w:lineRule="exact"/>
        <w:ind w:firstLineChars="200" w:firstLine="560"/>
        <w:rPr>
          <w:rFonts w:ascii="仿宋_GB2312" w:eastAsia="仿宋_GB2312" w:hAnsi="Times New Roman" w:cs="仿宋"/>
          <w:bCs/>
          <w:sz w:val="28"/>
          <w:szCs w:val="28"/>
        </w:rPr>
      </w:pPr>
      <w:r w:rsidRPr="008450F0">
        <w:rPr>
          <w:rFonts w:ascii="仿宋_GB2312" w:eastAsia="仿宋_GB2312" w:hAnsi="Times New Roman" w:cs="仿宋" w:hint="eastAsia"/>
          <w:bCs/>
          <w:sz w:val="28"/>
          <w:szCs w:val="28"/>
        </w:rPr>
        <w:t>负责广播电视新技术的开发应用，实施广播电视设备的升级改造。</w:t>
      </w:r>
    </w:p>
    <w:p w:rsidR="008450F0" w:rsidRPr="008450F0" w:rsidRDefault="008450F0" w:rsidP="008450F0">
      <w:pPr>
        <w:snapToGrid w:val="0"/>
        <w:spacing w:line="520" w:lineRule="exact"/>
        <w:ind w:firstLineChars="200" w:firstLine="560"/>
        <w:rPr>
          <w:rFonts w:ascii="仿宋_GB2312" w:eastAsia="仿宋_GB2312" w:hAnsi="Times New Roman" w:cs="仿宋"/>
          <w:bCs/>
          <w:sz w:val="28"/>
          <w:szCs w:val="28"/>
        </w:rPr>
      </w:pPr>
      <w:r w:rsidRPr="008450F0">
        <w:rPr>
          <w:rFonts w:ascii="仿宋_GB2312" w:eastAsia="仿宋_GB2312" w:hAnsi="Times New Roman" w:cs="仿宋" w:hint="eastAsia"/>
          <w:bCs/>
          <w:sz w:val="28"/>
          <w:szCs w:val="28"/>
        </w:rPr>
        <w:t>负责广播电视队伍的政治思想教育。业务技术培训、职业道德建设。</w:t>
      </w:r>
    </w:p>
    <w:p w:rsidR="008450F0" w:rsidRPr="008450F0" w:rsidRDefault="008450F0" w:rsidP="008450F0">
      <w:pPr>
        <w:snapToGrid w:val="0"/>
        <w:spacing w:line="520" w:lineRule="exact"/>
        <w:ind w:firstLineChars="200" w:firstLine="560"/>
        <w:rPr>
          <w:rFonts w:ascii="仿宋_GB2312" w:eastAsia="仿宋_GB2312" w:hAnsi="Times New Roman" w:cs="仿宋"/>
          <w:bCs/>
          <w:sz w:val="28"/>
          <w:szCs w:val="28"/>
        </w:rPr>
      </w:pPr>
      <w:r w:rsidRPr="008450F0">
        <w:rPr>
          <w:rFonts w:ascii="仿宋_GB2312" w:eastAsia="仿宋_GB2312" w:hAnsi="Times New Roman" w:cs="仿宋" w:hint="eastAsia"/>
          <w:bCs/>
          <w:sz w:val="28"/>
          <w:szCs w:val="28"/>
        </w:rPr>
        <w:t>依法开展广播电视广告经营活动；受区政府委托，管理有线广播电视网络等国有资产。</w:t>
      </w:r>
    </w:p>
    <w:p w:rsidR="008450F0" w:rsidRPr="008450F0" w:rsidRDefault="008450F0" w:rsidP="008450F0">
      <w:pPr>
        <w:snapToGrid w:val="0"/>
        <w:spacing w:line="520" w:lineRule="exact"/>
        <w:ind w:firstLineChars="200" w:firstLine="560"/>
        <w:rPr>
          <w:rFonts w:ascii="仿宋_GB2312" w:eastAsia="仿宋_GB2312" w:hAnsi="Times New Roman" w:cs="仿宋"/>
          <w:bCs/>
          <w:sz w:val="28"/>
          <w:szCs w:val="28"/>
        </w:rPr>
      </w:pPr>
      <w:r w:rsidRPr="008450F0">
        <w:rPr>
          <w:rFonts w:ascii="仿宋_GB2312" w:eastAsia="仿宋_GB2312" w:hAnsi="Times New Roman" w:cs="仿宋" w:hint="eastAsia"/>
          <w:bCs/>
          <w:sz w:val="28"/>
          <w:szCs w:val="28"/>
        </w:rPr>
        <w:t>承办区委和上级业务主管部门交办的其它事项。</w:t>
      </w:r>
    </w:p>
    <w:p w:rsidR="008450F0" w:rsidRPr="008450F0" w:rsidRDefault="008450F0" w:rsidP="008450F0">
      <w:pPr>
        <w:snapToGrid w:val="0"/>
        <w:spacing w:line="360" w:lineRule="auto"/>
        <w:ind w:firstLineChars="200" w:firstLine="560"/>
        <w:rPr>
          <w:rFonts w:ascii="仿宋_GB2312" w:eastAsia="仿宋_GB2312" w:hAnsi="Times New Roman" w:cs="仿宋"/>
          <w:bCs/>
          <w:sz w:val="28"/>
          <w:szCs w:val="28"/>
        </w:rPr>
      </w:pPr>
    </w:p>
    <w:p w:rsidR="00056D2D" w:rsidRPr="008450F0" w:rsidRDefault="00056D2D" w:rsidP="00532B78">
      <w:pPr>
        <w:snapToGrid w:val="0"/>
        <w:spacing w:line="520" w:lineRule="exact"/>
        <w:ind w:firstLineChars="200" w:firstLine="560"/>
        <w:rPr>
          <w:rFonts w:ascii="仿宋_GB2312" w:eastAsia="仿宋_GB2312" w:hAnsi="Times New Roman" w:cs="仿宋"/>
          <w:color w:val="000000"/>
          <w:sz w:val="28"/>
          <w:szCs w:val="28"/>
          <w:highlight w:val="white"/>
        </w:rPr>
      </w:pPr>
    </w:p>
    <w:p w:rsidR="004536AD" w:rsidRPr="004536AD" w:rsidRDefault="004536AD" w:rsidP="004536AD">
      <w:pPr>
        <w:autoSpaceDE w:val="0"/>
        <w:autoSpaceDN w:val="0"/>
        <w:adjustRightInd w:val="0"/>
        <w:spacing w:line="324" w:lineRule="auto"/>
        <w:ind w:firstLine="594"/>
        <w:rPr>
          <w:rFonts w:ascii="仿宋_GB2312" w:eastAsia="仿宋_GB2312" w:hAnsi="Times New Roman" w:cs="Times New Roman"/>
          <w:b/>
          <w:bCs/>
          <w:color w:val="000000"/>
          <w:sz w:val="28"/>
          <w:szCs w:val="28"/>
          <w:highlight w:val="white"/>
        </w:rPr>
      </w:pPr>
      <w:r w:rsidRPr="004536AD">
        <w:rPr>
          <w:rFonts w:ascii="仿宋_GB2312" w:eastAsia="仿宋_GB2312" w:hAnsi="Times New Roman" w:cs="楷体" w:hint="eastAsia"/>
          <w:b/>
          <w:bCs/>
          <w:color w:val="000000"/>
          <w:sz w:val="28"/>
          <w:szCs w:val="28"/>
          <w:highlight w:val="white"/>
        </w:rPr>
        <w:lastRenderedPageBreak/>
        <w:t>（二）机构设置</w:t>
      </w:r>
    </w:p>
    <w:p w:rsidR="008450F0" w:rsidRPr="008450F0" w:rsidRDefault="008450F0" w:rsidP="008450F0">
      <w:pPr>
        <w:snapToGrid w:val="0"/>
        <w:spacing w:line="360" w:lineRule="auto"/>
        <w:ind w:firstLineChars="200" w:firstLine="560"/>
        <w:rPr>
          <w:rFonts w:ascii="仿宋_GB2312" w:eastAsia="仿宋_GB2312" w:hAnsi="Times New Roman" w:cs="仿宋"/>
          <w:bCs/>
          <w:sz w:val="28"/>
          <w:szCs w:val="28"/>
        </w:rPr>
      </w:pPr>
      <w:r w:rsidRPr="008450F0">
        <w:rPr>
          <w:rFonts w:ascii="仿宋_GB2312" w:eastAsia="仿宋_GB2312" w:hAnsi="Times New Roman" w:cs="仿宋" w:hint="eastAsia"/>
          <w:bCs/>
          <w:sz w:val="28"/>
          <w:szCs w:val="28"/>
        </w:rPr>
        <w:t>杭州市富阳区广播电视信息网络中心是中共杭州市富阳区委直属事业单位上级一级部门是杭州市富阳区融媒体中心，核准编制109人，实际在岗人员85人。</w:t>
      </w:r>
    </w:p>
    <w:p w:rsidR="00532B78" w:rsidRPr="008450F0" w:rsidRDefault="00532B78" w:rsidP="004536AD">
      <w:pPr>
        <w:autoSpaceDE w:val="0"/>
        <w:autoSpaceDN w:val="0"/>
        <w:adjustRightInd w:val="0"/>
        <w:spacing w:line="324" w:lineRule="auto"/>
        <w:ind w:firstLine="594"/>
        <w:rPr>
          <w:rFonts w:ascii="仿宋_GB2312" w:eastAsia="仿宋_GB2312" w:hAnsi="Times New Roman" w:cs="仿宋"/>
          <w:bCs/>
          <w:sz w:val="28"/>
          <w:szCs w:val="28"/>
        </w:rPr>
      </w:pPr>
    </w:p>
    <w:p w:rsidR="004536AD" w:rsidRPr="004536AD" w:rsidRDefault="004536AD" w:rsidP="004536AD">
      <w:pPr>
        <w:autoSpaceDE w:val="0"/>
        <w:autoSpaceDN w:val="0"/>
        <w:adjustRightInd w:val="0"/>
        <w:spacing w:line="324" w:lineRule="auto"/>
        <w:ind w:firstLine="600"/>
        <w:rPr>
          <w:rFonts w:ascii="仿宋_GB2312" w:eastAsia="仿宋_GB2312" w:hAnsi="Times New Roman" w:cs="黑体"/>
          <w:b/>
          <w:bCs/>
          <w:color w:val="000000"/>
          <w:sz w:val="28"/>
          <w:szCs w:val="28"/>
          <w:highlight w:val="white"/>
        </w:rPr>
      </w:pPr>
      <w:r w:rsidRPr="004536AD">
        <w:rPr>
          <w:rFonts w:ascii="仿宋_GB2312" w:eastAsia="仿宋_GB2312" w:hAnsi="Times New Roman" w:cs="黑体" w:hint="eastAsia"/>
          <w:b/>
          <w:bCs/>
          <w:color w:val="000000"/>
          <w:sz w:val="28"/>
          <w:szCs w:val="28"/>
          <w:highlight w:val="white"/>
        </w:rPr>
        <w:t>二、</w:t>
      </w:r>
      <w:r w:rsidR="008450F0">
        <w:rPr>
          <w:rFonts w:ascii="仿宋_GB2312" w:eastAsia="仿宋_GB2312" w:cs="黑体" w:hint="eastAsia"/>
          <w:b/>
          <w:bCs/>
          <w:color w:val="000000"/>
          <w:sz w:val="28"/>
          <w:szCs w:val="28"/>
          <w:highlight w:val="white"/>
        </w:rPr>
        <w:t>杭州市富阳区广播电视信息网络中心</w:t>
      </w:r>
      <w:r w:rsidR="00A87598">
        <w:rPr>
          <w:rFonts w:ascii="仿宋_GB2312" w:eastAsia="仿宋_GB2312" w:hAnsi="Times New Roman" w:cs="黑体" w:hint="eastAsia"/>
          <w:b/>
          <w:bCs/>
          <w:color w:val="000000"/>
          <w:sz w:val="28"/>
          <w:szCs w:val="28"/>
          <w:highlight w:val="white"/>
        </w:rPr>
        <w:t>2021</w:t>
      </w:r>
      <w:r w:rsidR="00532B78" w:rsidRPr="004536AD">
        <w:rPr>
          <w:rFonts w:ascii="仿宋_GB2312" w:eastAsia="仿宋_GB2312" w:hAnsi="Times New Roman" w:cs="黑体" w:hint="eastAsia"/>
          <w:b/>
          <w:bCs/>
          <w:color w:val="000000"/>
          <w:sz w:val="28"/>
          <w:szCs w:val="28"/>
          <w:highlight w:val="white"/>
        </w:rPr>
        <w:t>年度部门决算公开表</w:t>
      </w:r>
    </w:p>
    <w:p w:rsidR="004536AD" w:rsidRDefault="004536AD" w:rsidP="004536AD">
      <w:pPr>
        <w:autoSpaceDE w:val="0"/>
        <w:autoSpaceDN w:val="0"/>
        <w:adjustRightInd w:val="0"/>
        <w:spacing w:line="324" w:lineRule="auto"/>
        <w:ind w:firstLine="594"/>
        <w:rPr>
          <w:rFonts w:ascii="仿宋_GB2312" w:eastAsia="仿宋_GB2312" w:hAnsi="Times New Roman" w:cs="仿宋_GB2312"/>
          <w:color w:val="000000"/>
          <w:sz w:val="28"/>
          <w:szCs w:val="28"/>
          <w:highlight w:val="white"/>
        </w:rPr>
      </w:pPr>
      <w:r w:rsidRPr="004536AD">
        <w:rPr>
          <w:rFonts w:ascii="仿宋_GB2312" w:eastAsia="仿宋_GB2312" w:hAnsi="Times New Roman" w:cs="仿宋" w:hint="eastAsia"/>
          <w:color w:val="000000"/>
          <w:sz w:val="28"/>
          <w:szCs w:val="28"/>
          <w:highlight w:val="white"/>
        </w:rPr>
        <w:t>详见附表</w:t>
      </w:r>
      <w:r w:rsidRPr="004536AD">
        <w:rPr>
          <w:rFonts w:ascii="仿宋_GB2312" w:eastAsia="仿宋_GB2312" w:hAnsi="Times New Roman" w:cs="仿宋_GB2312" w:hint="eastAsia"/>
          <w:color w:val="000000"/>
          <w:sz w:val="28"/>
          <w:szCs w:val="28"/>
          <w:highlight w:val="white"/>
        </w:rPr>
        <w:t>。</w:t>
      </w:r>
    </w:p>
    <w:p w:rsidR="00532B78" w:rsidRPr="004536AD" w:rsidRDefault="00532B78" w:rsidP="004536AD">
      <w:pPr>
        <w:autoSpaceDE w:val="0"/>
        <w:autoSpaceDN w:val="0"/>
        <w:adjustRightInd w:val="0"/>
        <w:spacing w:line="324" w:lineRule="auto"/>
        <w:ind w:firstLine="594"/>
        <w:rPr>
          <w:rFonts w:ascii="仿宋_GB2312" w:eastAsia="仿宋_GB2312" w:hAnsi="Times New Roman" w:cs="Times New Roman"/>
          <w:color w:val="000000"/>
          <w:sz w:val="28"/>
          <w:szCs w:val="28"/>
          <w:highlight w:val="white"/>
        </w:rPr>
      </w:pPr>
    </w:p>
    <w:p w:rsidR="004536AD" w:rsidRPr="004536AD" w:rsidRDefault="004536AD" w:rsidP="004536AD">
      <w:pPr>
        <w:autoSpaceDE w:val="0"/>
        <w:autoSpaceDN w:val="0"/>
        <w:adjustRightInd w:val="0"/>
        <w:spacing w:line="324" w:lineRule="auto"/>
        <w:ind w:firstLine="594"/>
        <w:rPr>
          <w:rFonts w:ascii="仿宋_GB2312" w:eastAsia="仿宋_GB2312" w:hAnsi="Times New Roman" w:cs="Times New Roman"/>
          <w:b/>
          <w:bCs/>
          <w:color w:val="000000"/>
          <w:sz w:val="28"/>
          <w:szCs w:val="28"/>
          <w:highlight w:val="white"/>
        </w:rPr>
      </w:pPr>
      <w:r w:rsidRPr="004536AD">
        <w:rPr>
          <w:rFonts w:ascii="仿宋_GB2312" w:eastAsia="仿宋_GB2312" w:hAnsi="Times New Roman" w:cs="黑体" w:hint="eastAsia"/>
          <w:b/>
          <w:bCs/>
          <w:sz w:val="28"/>
          <w:szCs w:val="28"/>
          <w:highlight w:val="white"/>
          <w:lang w:val="zh-CN"/>
        </w:rPr>
        <w:t>三、</w:t>
      </w:r>
      <w:r w:rsidR="008450F0">
        <w:rPr>
          <w:rFonts w:ascii="仿宋_GB2312" w:eastAsia="仿宋_GB2312" w:cs="黑体" w:hint="eastAsia"/>
          <w:b/>
          <w:bCs/>
          <w:color w:val="000000"/>
          <w:sz w:val="28"/>
          <w:szCs w:val="28"/>
          <w:highlight w:val="white"/>
        </w:rPr>
        <w:t>杭州市富阳区广播电视信息网络中心</w:t>
      </w:r>
      <w:r w:rsidR="00A87598">
        <w:rPr>
          <w:rFonts w:ascii="仿宋_GB2312" w:eastAsia="仿宋_GB2312" w:hAnsi="Times New Roman" w:cs="黑体" w:hint="eastAsia"/>
          <w:b/>
          <w:bCs/>
          <w:color w:val="000000"/>
          <w:sz w:val="28"/>
          <w:szCs w:val="28"/>
          <w:highlight w:val="white"/>
        </w:rPr>
        <w:t>2021</w:t>
      </w:r>
      <w:r w:rsidRPr="004536AD">
        <w:rPr>
          <w:rFonts w:ascii="仿宋_GB2312" w:eastAsia="仿宋_GB2312" w:hAnsi="Times New Roman" w:cs="黑体" w:hint="eastAsia"/>
          <w:b/>
          <w:bCs/>
          <w:color w:val="000000"/>
          <w:sz w:val="28"/>
          <w:szCs w:val="28"/>
          <w:highlight w:val="white"/>
        </w:rPr>
        <w:t>年度部门决算情况说明</w:t>
      </w:r>
    </w:p>
    <w:p w:rsidR="004536AD" w:rsidRPr="004536AD" w:rsidRDefault="004536AD" w:rsidP="004536AD">
      <w:pPr>
        <w:autoSpaceDE w:val="0"/>
        <w:autoSpaceDN w:val="0"/>
        <w:adjustRightInd w:val="0"/>
        <w:spacing w:line="324" w:lineRule="auto"/>
        <w:ind w:firstLine="594"/>
        <w:rPr>
          <w:rFonts w:ascii="仿宋_GB2312" w:eastAsia="仿宋_GB2312" w:hAnsi="Times New Roman" w:cs="Times New Roman"/>
          <w:b/>
          <w:bCs/>
          <w:color w:val="000000"/>
          <w:sz w:val="28"/>
          <w:szCs w:val="28"/>
          <w:highlight w:val="white"/>
        </w:rPr>
      </w:pPr>
      <w:r w:rsidRPr="004536AD">
        <w:rPr>
          <w:rFonts w:ascii="仿宋_GB2312" w:eastAsia="仿宋_GB2312" w:hAnsi="Times New Roman" w:cs="楷体" w:hint="eastAsia"/>
          <w:b/>
          <w:bCs/>
          <w:color w:val="000000"/>
          <w:sz w:val="28"/>
          <w:szCs w:val="28"/>
          <w:highlight w:val="white"/>
        </w:rPr>
        <w:t>（一）收入支出决算总体情况说明</w:t>
      </w:r>
    </w:p>
    <w:p w:rsidR="00A87598" w:rsidRPr="00D345E8" w:rsidRDefault="00D345E8" w:rsidP="007C20A6">
      <w:pPr>
        <w:spacing w:line="324" w:lineRule="auto"/>
        <w:rPr>
          <w:rFonts w:ascii="仿宋_GB2312" w:eastAsia="仿宋_GB2312" w:hAnsi="Times New Roman" w:cs="仿宋"/>
          <w:color w:val="000000"/>
          <w:sz w:val="28"/>
          <w:szCs w:val="28"/>
        </w:rPr>
      </w:pPr>
      <w:r>
        <w:rPr>
          <w:rFonts w:ascii="仿宋_GB2312" w:eastAsia="仿宋_GB2312" w:hAnsi="Times New Roman" w:cs="仿宋" w:hint="eastAsia"/>
          <w:color w:val="000000"/>
          <w:sz w:val="28"/>
          <w:szCs w:val="28"/>
        </w:rPr>
        <w:t xml:space="preserve">     </w:t>
      </w:r>
      <w:r w:rsidR="00A87598" w:rsidRPr="00D345E8">
        <w:rPr>
          <w:rFonts w:ascii="仿宋_GB2312" w:eastAsia="仿宋_GB2312" w:hAnsi="Times New Roman" w:cs="仿宋" w:hint="eastAsia"/>
          <w:color w:val="000000"/>
          <w:sz w:val="28"/>
          <w:szCs w:val="28"/>
        </w:rPr>
        <w:t>2021</w:t>
      </w:r>
      <w:r w:rsidR="00F232C7" w:rsidRPr="00D345E8">
        <w:rPr>
          <w:rFonts w:ascii="仿宋_GB2312" w:eastAsia="仿宋_GB2312" w:hAnsi="Times New Roman" w:cs="仿宋" w:hint="eastAsia"/>
          <w:color w:val="000000"/>
          <w:sz w:val="28"/>
          <w:szCs w:val="28"/>
        </w:rPr>
        <w:t>年度收入总计1238万 、支出总计</w:t>
      </w:r>
      <w:r w:rsidR="007C20A6" w:rsidRPr="00D345E8">
        <w:rPr>
          <w:rFonts w:ascii="仿宋_GB2312" w:eastAsia="仿宋_GB2312" w:hAnsi="Times New Roman" w:cs="仿宋" w:hint="eastAsia"/>
          <w:color w:val="000000"/>
          <w:sz w:val="28"/>
          <w:szCs w:val="28"/>
        </w:rPr>
        <w:t>1238</w:t>
      </w:r>
      <w:r w:rsidR="004536AD" w:rsidRPr="00D345E8">
        <w:rPr>
          <w:rFonts w:ascii="仿宋_GB2312" w:eastAsia="仿宋_GB2312" w:hAnsi="Times New Roman" w:cs="仿宋" w:hint="eastAsia"/>
          <w:color w:val="000000"/>
          <w:sz w:val="28"/>
          <w:szCs w:val="28"/>
        </w:rPr>
        <w:t>万元，与</w:t>
      </w:r>
      <w:r w:rsidR="00A87598" w:rsidRPr="00D345E8">
        <w:rPr>
          <w:rFonts w:ascii="仿宋_GB2312" w:eastAsia="仿宋_GB2312" w:hAnsi="Times New Roman" w:cs="仿宋" w:hint="eastAsia"/>
          <w:color w:val="000000"/>
          <w:sz w:val="28"/>
          <w:szCs w:val="28"/>
        </w:rPr>
        <w:t>2020</w:t>
      </w:r>
      <w:r w:rsidR="004536AD" w:rsidRPr="00D345E8">
        <w:rPr>
          <w:rFonts w:ascii="仿宋_GB2312" w:eastAsia="仿宋_GB2312" w:hAnsi="Times New Roman" w:cs="仿宋" w:hint="eastAsia"/>
          <w:color w:val="000000"/>
          <w:sz w:val="28"/>
          <w:szCs w:val="28"/>
        </w:rPr>
        <w:t>年度相比，</w:t>
      </w:r>
      <w:r w:rsidR="00F232C7" w:rsidRPr="00D345E8">
        <w:rPr>
          <w:rFonts w:ascii="仿宋_GB2312" w:eastAsia="仿宋_GB2312" w:hAnsi="Times New Roman" w:cs="仿宋" w:hint="eastAsia"/>
          <w:color w:val="000000"/>
          <w:sz w:val="28"/>
          <w:szCs w:val="28"/>
        </w:rPr>
        <w:t>各减少8万元</w:t>
      </w:r>
      <w:r w:rsidR="004536AD" w:rsidRPr="00D345E8">
        <w:rPr>
          <w:rFonts w:ascii="仿宋_GB2312" w:eastAsia="仿宋_GB2312" w:hAnsi="Times New Roman" w:cs="仿宋" w:hint="eastAsia"/>
          <w:color w:val="000000"/>
          <w:sz w:val="28"/>
          <w:szCs w:val="28"/>
        </w:rPr>
        <w:t>，</w:t>
      </w:r>
      <w:r w:rsidR="00A87598" w:rsidRPr="00D345E8">
        <w:rPr>
          <w:rFonts w:ascii="仿宋_GB2312" w:eastAsia="仿宋_GB2312" w:hAnsi="Times New Roman" w:cs="仿宋" w:hint="eastAsia"/>
          <w:color w:val="000000"/>
          <w:sz w:val="28"/>
          <w:szCs w:val="28"/>
        </w:rPr>
        <w:t>降低</w:t>
      </w:r>
      <w:r w:rsidR="00E36A1B" w:rsidRPr="00D345E8">
        <w:rPr>
          <w:rFonts w:ascii="仿宋_GB2312" w:eastAsia="仿宋_GB2312" w:hAnsi="Times New Roman" w:cs="仿宋" w:hint="eastAsia"/>
          <w:color w:val="000000"/>
          <w:sz w:val="28"/>
          <w:szCs w:val="28"/>
        </w:rPr>
        <w:t>0.56</w:t>
      </w:r>
      <w:r w:rsidR="004536AD" w:rsidRPr="00D345E8">
        <w:rPr>
          <w:rFonts w:ascii="仿宋_GB2312" w:eastAsia="仿宋_GB2312" w:hAnsi="Times New Roman" w:cs="仿宋" w:hint="eastAsia"/>
          <w:color w:val="000000"/>
          <w:sz w:val="28"/>
          <w:szCs w:val="28"/>
        </w:rPr>
        <w:t>%。主要原因是：</w:t>
      </w:r>
      <w:r w:rsidR="007C20A6" w:rsidRPr="00D345E8">
        <w:rPr>
          <w:rFonts w:ascii="仿宋_GB2312" w:eastAsia="仿宋_GB2312" w:hAnsi="Times New Roman" w:cs="仿宋" w:hint="eastAsia"/>
          <w:bCs/>
          <w:sz w:val="28"/>
          <w:szCs w:val="28"/>
        </w:rPr>
        <w:t>公用经费减少。</w:t>
      </w:r>
    </w:p>
    <w:p w:rsidR="008D5AA5" w:rsidRPr="00D345E8" w:rsidRDefault="008D5AA5" w:rsidP="00A87598">
      <w:pPr>
        <w:spacing w:line="324" w:lineRule="auto"/>
        <w:ind w:firstLineChars="200" w:firstLine="560"/>
        <w:rPr>
          <w:rFonts w:ascii="仿宋_GB2312" w:eastAsia="仿宋_GB2312" w:hAnsi="Times New Roman" w:cs="仿宋"/>
          <w:bCs/>
          <w:sz w:val="28"/>
          <w:szCs w:val="28"/>
        </w:rPr>
      </w:pPr>
    </w:p>
    <w:p w:rsidR="004536AD" w:rsidRPr="004536AD" w:rsidRDefault="004536AD" w:rsidP="004536AD">
      <w:pPr>
        <w:autoSpaceDE w:val="0"/>
        <w:autoSpaceDN w:val="0"/>
        <w:adjustRightInd w:val="0"/>
        <w:spacing w:line="324" w:lineRule="auto"/>
        <w:ind w:firstLine="594"/>
        <w:rPr>
          <w:rFonts w:ascii="仿宋_GB2312" w:eastAsia="仿宋_GB2312" w:hAnsi="Times New Roman" w:cs="Times New Roman"/>
          <w:b/>
          <w:bCs/>
          <w:color w:val="000000"/>
          <w:sz w:val="28"/>
          <w:szCs w:val="28"/>
          <w:highlight w:val="white"/>
        </w:rPr>
      </w:pPr>
      <w:r w:rsidRPr="004536AD">
        <w:rPr>
          <w:rFonts w:ascii="仿宋_GB2312" w:eastAsia="仿宋_GB2312" w:hAnsi="Times New Roman" w:cs="楷体" w:hint="eastAsia"/>
          <w:b/>
          <w:bCs/>
          <w:color w:val="000000"/>
          <w:sz w:val="28"/>
          <w:szCs w:val="28"/>
          <w:highlight w:val="white"/>
        </w:rPr>
        <w:t>（二）收入决算情况说明</w:t>
      </w:r>
    </w:p>
    <w:p w:rsid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本年收入合计</w:t>
      </w:r>
      <w:r w:rsidR="007C20A6">
        <w:rPr>
          <w:rFonts w:ascii="仿宋_GB2312" w:eastAsia="仿宋_GB2312" w:hAnsi="Times New Roman" w:cs="仿宋" w:hint="eastAsia"/>
          <w:color w:val="000000"/>
          <w:sz w:val="28"/>
          <w:szCs w:val="28"/>
          <w:highlight w:val="white"/>
        </w:rPr>
        <w:t>1238</w:t>
      </w:r>
      <w:r w:rsidRPr="004536AD">
        <w:rPr>
          <w:rFonts w:ascii="仿宋_GB2312" w:eastAsia="仿宋_GB2312" w:hAnsi="Times New Roman" w:cs="仿宋" w:hint="eastAsia"/>
          <w:color w:val="000000"/>
          <w:sz w:val="28"/>
          <w:szCs w:val="28"/>
          <w:highlight w:val="white"/>
        </w:rPr>
        <w:t>万元；</w:t>
      </w:r>
      <w:bookmarkStart w:id="0" w:name="_GoBack"/>
      <w:bookmarkEnd w:id="0"/>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包括财政拨款收入</w:t>
      </w:r>
      <w:r w:rsidR="007C20A6">
        <w:rPr>
          <w:rFonts w:ascii="仿宋_GB2312" w:eastAsia="仿宋_GB2312" w:hAnsi="Times New Roman" w:cs="仿宋" w:hint="eastAsia"/>
          <w:color w:val="000000"/>
          <w:sz w:val="28"/>
          <w:szCs w:val="28"/>
          <w:highlight w:val="white"/>
        </w:rPr>
        <w:t>1238</w:t>
      </w:r>
      <w:r w:rsidRPr="004536AD">
        <w:rPr>
          <w:rFonts w:ascii="仿宋_GB2312" w:eastAsia="仿宋_GB2312" w:hAnsi="Times New Roman" w:cs="仿宋" w:hint="eastAsia"/>
          <w:color w:val="000000"/>
          <w:sz w:val="28"/>
          <w:szCs w:val="28"/>
          <w:highlight w:val="white"/>
        </w:rPr>
        <w:t>万元（其中，一般公共预算</w:t>
      </w:r>
      <w:r w:rsidR="007C20A6">
        <w:rPr>
          <w:rFonts w:ascii="仿宋_GB2312" w:eastAsia="仿宋_GB2312" w:hAnsi="Times New Roman" w:cs="仿宋" w:hint="eastAsia"/>
          <w:color w:val="000000"/>
          <w:sz w:val="28"/>
          <w:szCs w:val="28"/>
          <w:highlight w:val="white"/>
        </w:rPr>
        <w:t>1238</w:t>
      </w:r>
      <w:r w:rsidRPr="004536AD">
        <w:rPr>
          <w:rFonts w:ascii="仿宋_GB2312" w:eastAsia="仿宋_GB2312" w:hAnsi="Times New Roman" w:cs="仿宋" w:hint="eastAsia"/>
          <w:color w:val="000000"/>
          <w:sz w:val="28"/>
          <w:szCs w:val="28"/>
          <w:highlight w:val="white"/>
        </w:rPr>
        <w:t>万元</w:t>
      </w:r>
      <w:r w:rsidR="00DF6DE8">
        <w:rPr>
          <w:rFonts w:ascii="仿宋_GB2312" w:eastAsia="仿宋_GB2312" w:hAnsi="Times New Roman" w:cs="仿宋" w:hint="eastAsia"/>
          <w:color w:val="000000"/>
          <w:sz w:val="28"/>
          <w:szCs w:val="28"/>
          <w:highlight w:val="white"/>
        </w:rPr>
        <w:t>）</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政府性基金预算</w:t>
      </w:r>
      <w:r w:rsidR="007C20A6">
        <w:rPr>
          <w:rFonts w:ascii="仿宋_GB2312" w:eastAsia="仿宋_GB2312" w:hAnsi="Times New Roman" w:cs="仿宋" w:hint="eastAsia"/>
          <w:color w:val="000000"/>
          <w:sz w:val="28"/>
          <w:szCs w:val="28"/>
          <w:highlight w:val="white"/>
        </w:rPr>
        <w:t>0</w:t>
      </w:r>
      <w:r w:rsidR="00603AD2">
        <w:rPr>
          <w:rFonts w:ascii="仿宋_GB2312" w:eastAsia="仿宋_GB2312" w:hAnsi="Times New Roman" w:cs="仿宋" w:hint="eastAsia"/>
          <w:color w:val="000000"/>
          <w:sz w:val="28"/>
          <w:szCs w:val="28"/>
          <w:highlight w:val="white"/>
        </w:rPr>
        <w:t>万元</w:t>
      </w:r>
      <w:r w:rsidRPr="004536AD">
        <w:rPr>
          <w:rFonts w:ascii="仿宋_GB2312" w:eastAsia="仿宋_GB2312" w:hAnsi="Times New Roman" w:cs="仿宋" w:hint="eastAsia"/>
          <w:color w:val="000000"/>
          <w:sz w:val="28"/>
          <w:szCs w:val="28"/>
          <w:highlight w:val="white"/>
        </w:rPr>
        <w:t>，占收入合计</w:t>
      </w:r>
      <w:r w:rsidR="007C20A6">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上级补助收入</w:t>
      </w:r>
      <w:r w:rsidR="00DB2EB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万元，占收入合计</w:t>
      </w:r>
      <w:r w:rsidR="00DB2EB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事业收入</w:t>
      </w:r>
      <w:r w:rsidR="00603AD2">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万元，占收入合计</w:t>
      </w:r>
      <w:r w:rsidR="00603AD2">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经营收入</w:t>
      </w:r>
      <w:r w:rsidR="00DB2EB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万元，占收入合计</w:t>
      </w:r>
      <w:r w:rsidR="00DB2EB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附属单位上缴收入</w:t>
      </w:r>
      <w:r w:rsidR="00DB2EB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万元，占收入合计</w:t>
      </w:r>
      <w:r w:rsidR="00DB2EB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其他收入</w:t>
      </w:r>
      <w:r w:rsidR="00DB2EB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万元，占收入合计</w:t>
      </w:r>
      <w:r w:rsidR="00DB2EB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8D5AA5" w:rsidRPr="004536AD" w:rsidRDefault="008D5AA5"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p>
    <w:p w:rsidR="004536AD" w:rsidRPr="004536AD" w:rsidRDefault="004536AD" w:rsidP="004536AD">
      <w:pPr>
        <w:autoSpaceDE w:val="0"/>
        <w:autoSpaceDN w:val="0"/>
        <w:adjustRightInd w:val="0"/>
        <w:spacing w:line="324" w:lineRule="auto"/>
        <w:ind w:firstLine="594"/>
        <w:rPr>
          <w:rFonts w:ascii="仿宋_GB2312" w:eastAsia="仿宋_GB2312" w:hAnsi="Times New Roman" w:cs="Times New Roman"/>
          <w:b/>
          <w:bCs/>
          <w:color w:val="000000"/>
          <w:sz w:val="28"/>
          <w:szCs w:val="28"/>
          <w:highlight w:val="white"/>
        </w:rPr>
      </w:pPr>
      <w:r w:rsidRPr="004536AD">
        <w:rPr>
          <w:rFonts w:ascii="仿宋_GB2312" w:eastAsia="仿宋_GB2312" w:hAnsi="Times New Roman" w:cs="楷体" w:hint="eastAsia"/>
          <w:b/>
          <w:bCs/>
          <w:color w:val="000000"/>
          <w:sz w:val="28"/>
          <w:szCs w:val="28"/>
          <w:highlight w:val="white"/>
        </w:rPr>
        <w:t>（三）支出决算情况说明</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本年支出合计</w:t>
      </w:r>
      <w:r w:rsidR="007C20A6">
        <w:rPr>
          <w:rFonts w:ascii="仿宋_GB2312" w:eastAsia="仿宋_GB2312" w:hAnsi="Times New Roman" w:cs="仿宋" w:hint="eastAsia"/>
          <w:color w:val="000000"/>
          <w:sz w:val="28"/>
          <w:szCs w:val="28"/>
          <w:highlight w:val="white"/>
        </w:rPr>
        <w:t>1238</w:t>
      </w:r>
      <w:r w:rsidRPr="004536AD">
        <w:rPr>
          <w:rFonts w:ascii="仿宋_GB2312" w:eastAsia="仿宋_GB2312" w:hAnsi="Times New Roman" w:cs="仿宋" w:hint="eastAsia"/>
          <w:color w:val="000000"/>
          <w:sz w:val="28"/>
          <w:szCs w:val="28"/>
          <w:highlight w:val="white"/>
        </w:rPr>
        <w:t>万元，</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lastRenderedPageBreak/>
        <w:t>其中基本支出</w:t>
      </w:r>
      <w:r w:rsidR="007C20A6">
        <w:rPr>
          <w:rFonts w:ascii="仿宋_GB2312" w:eastAsia="仿宋_GB2312" w:hAnsi="Times New Roman" w:cs="仿宋" w:hint="eastAsia"/>
          <w:color w:val="000000"/>
          <w:sz w:val="28"/>
          <w:szCs w:val="28"/>
          <w:highlight w:val="white"/>
        </w:rPr>
        <w:t>1238</w:t>
      </w:r>
      <w:r w:rsidRPr="004536AD">
        <w:rPr>
          <w:rFonts w:ascii="仿宋_GB2312" w:eastAsia="仿宋_GB2312" w:hAnsi="Times New Roman" w:cs="仿宋" w:hint="eastAsia"/>
          <w:color w:val="000000"/>
          <w:sz w:val="28"/>
          <w:szCs w:val="28"/>
          <w:highlight w:val="white"/>
        </w:rPr>
        <w:t>万元，占</w:t>
      </w:r>
      <w:r w:rsidR="007C20A6">
        <w:rPr>
          <w:rFonts w:ascii="仿宋_GB2312" w:eastAsia="仿宋_GB2312" w:hAnsi="Times New Roman" w:cs="仿宋" w:hint="eastAsia"/>
          <w:color w:val="000000"/>
          <w:sz w:val="28"/>
          <w:szCs w:val="28"/>
          <w:highlight w:val="white"/>
        </w:rPr>
        <w:t>100</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项目支出</w:t>
      </w:r>
      <w:r w:rsidR="007C20A6">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7C20A6">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上缴上级支出</w:t>
      </w:r>
      <w:r w:rsidR="00D32B25">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D32B25">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经营支出</w:t>
      </w:r>
      <w:r w:rsidR="00D32B25">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D32B25">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对附属单位补助支出</w:t>
      </w:r>
      <w:r w:rsidR="00D32B25">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D32B25">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6545F5" w:rsidP="004536AD">
      <w:pPr>
        <w:autoSpaceDE w:val="0"/>
        <w:autoSpaceDN w:val="0"/>
        <w:adjustRightInd w:val="0"/>
        <w:spacing w:line="324" w:lineRule="auto"/>
        <w:ind w:firstLine="594"/>
        <w:rPr>
          <w:rFonts w:ascii="仿宋_GB2312" w:eastAsia="仿宋_GB2312" w:hAnsi="Times New Roman" w:cs="楷体"/>
          <w:b/>
          <w:bCs/>
          <w:color w:val="000000"/>
          <w:sz w:val="28"/>
          <w:szCs w:val="28"/>
          <w:highlight w:val="white"/>
        </w:rPr>
      </w:pPr>
    </w:p>
    <w:p w:rsidR="004536AD" w:rsidRPr="004536AD" w:rsidRDefault="004536AD" w:rsidP="004536AD">
      <w:pPr>
        <w:autoSpaceDE w:val="0"/>
        <w:autoSpaceDN w:val="0"/>
        <w:adjustRightInd w:val="0"/>
        <w:spacing w:line="324" w:lineRule="auto"/>
        <w:ind w:firstLine="594"/>
        <w:rPr>
          <w:rFonts w:ascii="仿宋_GB2312" w:eastAsia="仿宋_GB2312" w:hAnsi="Times New Roman" w:cs="楷体"/>
          <w:b/>
          <w:bCs/>
          <w:color w:val="000000"/>
          <w:sz w:val="28"/>
          <w:szCs w:val="28"/>
          <w:highlight w:val="white"/>
        </w:rPr>
      </w:pPr>
      <w:r w:rsidRPr="004536AD">
        <w:rPr>
          <w:rFonts w:ascii="仿宋_GB2312" w:eastAsia="仿宋_GB2312" w:hAnsi="Times New Roman" w:cs="楷体" w:hint="eastAsia"/>
          <w:b/>
          <w:bCs/>
          <w:color w:val="000000"/>
          <w:sz w:val="28"/>
          <w:szCs w:val="28"/>
          <w:highlight w:val="white"/>
        </w:rPr>
        <w:t>（四）财政拨款收入支出决算总体情况说明</w:t>
      </w:r>
    </w:p>
    <w:p w:rsidR="00E51BBA" w:rsidRDefault="0073789B" w:rsidP="007C20A6">
      <w:pPr>
        <w:spacing w:line="324" w:lineRule="auto"/>
        <w:rPr>
          <w:rFonts w:ascii="仿宋_GB2312" w:eastAsia="仿宋_GB2312" w:hAnsi="Times New Roman" w:cs="仿宋"/>
          <w:bCs/>
          <w:sz w:val="28"/>
          <w:szCs w:val="28"/>
        </w:rPr>
      </w:pPr>
      <w:r>
        <w:rPr>
          <w:rFonts w:ascii="仿宋_GB2312" w:eastAsia="仿宋_GB2312" w:hAnsi="Times New Roman" w:cs="仿宋" w:hint="eastAsia"/>
          <w:color w:val="000000"/>
          <w:sz w:val="28"/>
          <w:szCs w:val="28"/>
        </w:rPr>
        <w:t xml:space="preserve">    </w:t>
      </w:r>
      <w:r w:rsidR="008D5AA5" w:rsidRPr="0073789B">
        <w:rPr>
          <w:rFonts w:ascii="仿宋_GB2312" w:eastAsia="仿宋_GB2312" w:hAnsi="Times New Roman" w:cs="仿宋" w:hint="eastAsia"/>
          <w:color w:val="000000"/>
          <w:sz w:val="28"/>
          <w:szCs w:val="28"/>
        </w:rPr>
        <w:t>2</w:t>
      </w:r>
      <w:r w:rsidR="00A87598" w:rsidRPr="0073789B">
        <w:rPr>
          <w:rFonts w:ascii="仿宋_GB2312" w:eastAsia="仿宋_GB2312" w:hAnsi="Times New Roman" w:cs="仿宋" w:hint="eastAsia"/>
          <w:color w:val="000000"/>
          <w:sz w:val="28"/>
          <w:szCs w:val="28"/>
        </w:rPr>
        <w:t>021</w:t>
      </w:r>
      <w:r w:rsidR="004536AD" w:rsidRPr="0073789B">
        <w:rPr>
          <w:rFonts w:ascii="仿宋_GB2312" w:eastAsia="仿宋_GB2312" w:hAnsi="Times New Roman" w:cs="仿宋" w:hint="eastAsia"/>
          <w:color w:val="000000"/>
          <w:sz w:val="28"/>
          <w:szCs w:val="28"/>
        </w:rPr>
        <w:t>年度财政拨款收</w:t>
      </w:r>
      <w:r w:rsidR="00F232C7" w:rsidRPr="0073789B">
        <w:rPr>
          <w:rFonts w:ascii="仿宋_GB2312" w:eastAsia="仿宋_GB2312" w:hAnsi="Times New Roman" w:cs="仿宋" w:hint="eastAsia"/>
          <w:color w:val="000000"/>
          <w:sz w:val="28"/>
          <w:szCs w:val="28"/>
        </w:rPr>
        <w:t>入</w:t>
      </w:r>
      <w:r w:rsidR="004536AD" w:rsidRPr="0073789B">
        <w:rPr>
          <w:rFonts w:ascii="仿宋_GB2312" w:eastAsia="仿宋_GB2312" w:hAnsi="Times New Roman" w:cs="仿宋" w:hint="eastAsia"/>
          <w:color w:val="000000"/>
          <w:sz w:val="28"/>
          <w:szCs w:val="28"/>
        </w:rPr>
        <w:t>总计</w:t>
      </w:r>
      <w:r w:rsidR="007C20A6" w:rsidRPr="0073789B">
        <w:rPr>
          <w:rFonts w:ascii="仿宋_GB2312" w:eastAsia="仿宋_GB2312" w:hAnsi="Times New Roman" w:cs="仿宋" w:hint="eastAsia"/>
          <w:color w:val="000000"/>
          <w:sz w:val="28"/>
          <w:szCs w:val="28"/>
        </w:rPr>
        <w:t>1238</w:t>
      </w:r>
      <w:r w:rsidR="004536AD" w:rsidRPr="0073789B">
        <w:rPr>
          <w:rFonts w:ascii="仿宋_GB2312" w:eastAsia="仿宋_GB2312" w:hAnsi="Times New Roman" w:cs="仿宋" w:hint="eastAsia"/>
          <w:color w:val="000000"/>
          <w:sz w:val="28"/>
          <w:szCs w:val="28"/>
        </w:rPr>
        <w:t>万元，</w:t>
      </w:r>
      <w:r w:rsidR="00F232C7" w:rsidRPr="0073789B">
        <w:rPr>
          <w:rFonts w:ascii="仿宋_GB2312" w:eastAsia="仿宋_GB2312" w:hAnsi="Times New Roman" w:cs="仿宋" w:hint="eastAsia"/>
          <w:color w:val="000000"/>
          <w:sz w:val="28"/>
          <w:szCs w:val="28"/>
        </w:rPr>
        <w:t>支出总计1238万元，</w:t>
      </w:r>
      <w:r w:rsidR="00A87598" w:rsidRPr="0073789B">
        <w:rPr>
          <w:rFonts w:ascii="仿宋_GB2312" w:eastAsia="仿宋_GB2312" w:hAnsi="Times New Roman" w:cs="仿宋" w:hint="eastAsia"/>
          <w:color w:val="000000"/>
          <w:sz w:val="28"/>
          <w:szCs w:val="28"/>
        </w:rPr>
        <w:t xml:space="preserve">与2020年相比, </w:t>
      </w:r>
      <w:r w:rsidR="00F232C7" w:rsidRPr="0073789B">
        <w:rPr>
          <w:rFonts w:ascii="仿宋_GB2312" w:eastAsia="仿宋_GB2312" w:hAnsi="Times New Roman" w:cs="仿宋" w:hint="eastAsia"/>
          <w:color w:val="000000"/>
          <w:sz w:val="28"/>
          <w:szCs w:val="28"/>
        </w:rPr>
        <w:t>各</w:t>
      </w:r>
      <w:r w:rsidR="00A87598" w:rsidRPr="0073789B">
        <w:rPr>
          <w:rFonts w:ascii="仿宋_GB2312" w:eastAsia="仿宋_GB2312" w:hAnsi="Times New Roman" w:cs="仿宋" w:hint="eastAsia"/>
          <w:color w:val="000000"/>
          <w:sz w:val="28"/>
          <w:szCs w:val="28"/>
        </w:rPr>
        <w:t>减少</w:t>
      </w:r>
      <w:r w:rsidR="007C20A6" w:rsidRPr="0073789B">
        <w:rPr>
          <w:rFonts w:ascii="仿宋_GB2312" w:eastAsia="仿宋_GB2312" w:hAnsi="Times New Roman" w:cs="仿宋" w:hint="eastAsia"/>
          <w:color w:val="000000"/>
          <w:sz w:val="28"/>
          <w:szCs w:val="28"/>
        </w:rPr>
        <w:t>8</w:t>
      </w:r>
      <w:r w:rsidR="00A87598" w:rsidRPr="0073789B">
        <w:rPr>
          <w:rFonts w:ascii="仿宋_GB2312" w:eastAsia="仿宋_GB2312" w:hAnsi="Times New Roman" w:cs="仿宋" w:hint="eastAsia"/>
          <w:color w:val="000000"/>
          <w:sz w:val="28"/>
          <w:szCs w:val="28"/>
        </w:rPr>
        <w:t>万元，降低</w:t>
      </w:r>
      <w:r w:rsidR="007C20A6" w:rsidRPr="0073789B">
        <w:rPr>
          <w:rFonts w:ascii="仿宋_GB2312" w:eastAsia="仿宋_GB2312" w:hAnsi="Times New Roman" w:cs="仿宋" w:hint="eastAsia"/>
          <w:color w:val="000000"/>
          <w:sz w:val="28"/>
          <w:szCs w:val="28"/>
        </w:rPr>
        <w:t>0.6</w:t>
      </w:r>
      <w:r w:rsidR="00A87598" w:rsidRPr="0073789B">
        <w:rPr>
          <w:rFonts w:ascii="仿宋_GB2312" w:eastAsia="仿宋_GB2312" w:hAnsi="Times New Roman" w:cs="仿宋" w:hint="eastAsia"/>
          <w:color w:val="000000"/>
          <w:sz w:val="28"/>
          <w:szCs w:val="28"/>
        </w:rPr>
        <w:t>%。主要原因是：</w:t>
      </w:r>
      <w:r w:rsidR="007C20A6" w:rsidRPr="0073789B">
        <w:rPr>
          <w:rFonts w:ascii="仿宋_GB2312" w:eastAsia="仿宋_GB2312" w:hAnsi="Times New Roman" w:cs="仿宋" w:hint="eastAsia"/>
          <w:bCs/>
          <w:sz w:val="28"/>
          <w:szCs w:val="28"/>
        </w:rPr>
        <w:t>公用经费减少</w:t>
      </w:r>
      <w:r w:rsidR="00F232C7">
        <w:rPr>
          <w:rFonts w:ascii="仿宋_GB2312" w:eastAsia="仿宋_GB2312" w:hAnsi="Times New Roman" w:cs="仿宋" w:hint="eastAsia"/>
          <w:bCs/>
          <w:sz w:val="28"/>
          <w:szCs w:val="28"/>
        </w:rPr>
        <w:t>。财政拨款支出年初预算数1467万元，完成年初预算的84%，主要原因是1.人员经费安排调整；2.公用经费减少。</w:t>
      </w:r>
    </w:p>
    <w:p w:rsidR="0073789B" w:rsidRDefault="0073789B" w:rsidP="007C20A6">
      <w:pPr>
        <w:spacing w:line="324" w:lineRule="auto"/>
        <w:rPr>
          <w:rFonts w:ascii="仿宋_GB2312" w:eastAsia="仿宋_GB2312" w:hAnsi="Times New Roman" w:cs="仿宋"/>
          <w:bCs/>
          <w:sz w:val="28"/>
          <w:szCs w:val="28"/>
        </w:rPr>
      </w:pPr>
    </w:p>
    <w:p w:rsidR="000E6648" w:rsidRDefault="004536AD" w:rsidP="000E6648">
      <w:pPr>
        <w:autoSpaceDE w:val="0"/>
        <w:autoSpaceDN w:val="0"/>
        <w:adjustRightInd w:val="0"/>
        <w:spacing w:line="324" w:lineRule="auto"/>
        <w:ind w:firstLine="594"/>
        <w:rPr>
          <w:rFonts w:ascii="仿宋_GB2312" w:eastAsia="仿宋_GB2312" w:hAnsi="Times New Roman" w:cs="Times New Roman"/>
          <w:b/>
          <w:bCs/>
          <w:color w:val="000000"/>
          <w:sz w:val="28"/>
          <w:szCs w:val="28"/>
          <w:highlight w:val="white"/>
        </w:rPr>
      </w:pPr>
      <w:r w:rsidRPr="004536AD">
        <w:rPr>
          <w:rFonts w:ascii="仿宋_GB2312" w:eastAsia="仿宋_GB2312" w:hAnsi="Times New Roman" w:cs="楷体" w:hint="eastAsia"/>
          <w:b/>
          <w:bCs/>
          <w:color w:val="000000"/>
          <w:sz w:val="28"/>
          <w:szCs w:val="28"/>
          <w:highlight w:val="white"/>
        </w:rPr>
        <w:t>（五）一般公共预算财政拨款支出决算情况说明</w:t>
      </w:r>
    </w:p>
    <w:p w:rsidR="004536AD" w:rsidRPr="000E6648" w:rsidRDefault="004536AD" w:rsidP="000E6648">
      <w:pPr>
        <w:autoSpaceDE w:val="0"/>
        <w:autoSpaceDN w:val="0"/>
        <w:adjustRightInd w:val="0"/>
        <w:spacing w:line="324" w:lineRule="auto"/>
        <w:ind w:firstLine="594"/>
        <w:rPr>
          <w:rFonts w:ascii="仿宋_GB2312" w:eastAsia="仿宋_GB2312" w:hAnsi="Times New Roman" w:cs="Times New Roman"/>
          <w:b/>
          <w:bCs/>
          <w:color w:val="000000"/>
          <w:sz w:val="28"/>
          <w:szCs w:val="28"/>
          <w:highlight w:val="white"/>
        </w:rPr>
      </w:pPr>
      <w:r w:rsidRPr="004536AD">
        <w:rPr>
          <w:rFonts w:ascii="仿宋_GB2312" w:eastAsia="仿宋_GB2312" w:hAnsi="Times New Roman" w:cs="仿宋" w:hint="eastAsia"/>
          <w:b/>
          <w:bCs/>
          <w:color w:val="000000"/>
          <w:sz w:val="28"/>
          <w:szCs w:val="28"/>
          <w:highlight w:val="white"/>
        </w:rPr>
        <w:t>1.一般公共预算财政拨款支出决算总体情况。</w:t>
      </w:r>
    </w:p>
    <w:p w:rsidR="007C20A6" w:rsidRDefault="00A87598" w:rsidP="007C20A6">
      <w:pPr>
        <w:spacing w:line="324" w:lineRule="auto"/>
        <w:rPr>
          <w:rFonts w:ascii="仿宋_GB2312" w:eastAsia="仿宋_GB2312" w:hAnsi="Times New Roman" w:cs="仿宋"/>
          <w:bCs/>
          <w:sz w:val="28"/>
          <w:szCs w:val="28"/>
        </w:rPr>
      </w:pPr>
      <w:r>
        <w:rPr>
          <w:rFonts w:ascii="仿宋_GB2312" w:eastAsia="仿宋_GB2312" w:hAnsi="Times New Roman" w:cs="仿宋" w:hint="eastAsia"/>
          <w:color w:val="000000"/>
          <w:sz w:val="28"/>
          <w:szCs w:val="28"/>
          <w:highlight w:val="white"/>
        </w:rPr>
        <w:t>2021</w:t>
      </w:r>
      <w:r w:rsidR="004536AD" w:rsidRPr="004536AD">
        <w:rPr>
          <w:rFonts w:ascii="仿宋_GB2312" w:eastAsia="仿宋_GB2312" w:hAnsi="Times New Roman" w:cs="仿宋" w:hint="eastAsia"/>
          <w:color w:val="000000"/>
          <w:sz w:val="28"/>
          <w:szCs w:val="28"/>
          <w:highlight w:val="white"/>
        </w:rPr>
        <w:t>年度一般公共预算财政拨款支出</w:t>
      </w:r>
      <w:r w:rsidR="007C20A6">
        <w:rPr>
          <w:rFonts w:ascii="仿宋_GB2312" w:eastAsia="仿宋_GB2312" w:hAnsi="Times New Roman" w:cs="仿宋" w:hint="eastAsia"/>
          <w:color w:val="000000"/>
          <w:sz w:val="28"/>
          <w:szCs w:val="28"/>
          <w:highlight w:val="white"/>
        </w:rPr>
        <w:t>1238</w:t>
      </w:r>
      <w:r w:rsidR="004536AD" w:rsidRPr="004536AD">
        <w:rPr>
          <w:rFonts w:ascii="仿宋_GB2312" w:eastAsia="仿宋_GB2312" w:hAnsi="Times New Roman" w:cs="仿宋" w:hint="eastAsia"/>
          <w:color w:val="000000"/>
          <w:sz w:val="28"/>
          <w:szCs w:val="28"/>
          <w:highlight w:val="white"/>
        </w:rPr>
        <w:t>万元，占本年支出合计的</w:t>
      </w:r>
      <w:r w:rsidR="007C20A6">
        <w:rPr>
          <w:rFonts w:ascii="仿宋_GB2312" w:eastAsia="仿宋_GB2312" w:hAnsi="Times New Roman" w:cs="仿宋" w:hint="eastAsia"/>
          <w:color w:val="000000"/>
          <w:sz w:val="28"/>
          <w:szCs w:val="28"/>
          <w:highlight w:val="white"/>
        </w:rPr>
        <w:t>100</w:t>
      </w:r>
      <w:r w:rsidR="004536AD" w:rsidRPr="004536AD">
        <w:rPr>
          <w:rFonts w:ascii="仿宋_GB2312" w:eastAsia="仿宋_GB2312" w:hAnsi="Times New Roman" w:cs="仿宋" w:hint="eastAsia"/>
          <w:color w:val="000000"/>
          <w:sz w:val="28"/>
          <w:szCs w:val="28"/>
          <w:highlight w:val="white"/>
        </w:rPr>
        <w:t>%。与</w:t>
      </w:r>
      <w:r>
        <w:rPr>
          <w:rFonts w:ascii="仿宋_GB2312" w:eastAsia="仿宋_GB2312" w:hAnsi="Times New Roman" w:cs="仿宋" w:hint="eastAsia"/>
          <w:color w:val="000000"/>
          <w:sz w:val="28"/>
          <w:szCs w:val="28"/>
          <w:highlight w:val="white"/>
        </w:rPr>
        <w:t>2020</w:t>
      </w:r>
      <w:r w:rsidR="004536AD" w:rsidRPr="004536AD">
        <w:rPr>
          <w:rFonts w:ascii="仿宋_GB2312" w:eastAsia="仿宋_GB2312" w:hAnsi="Times New Roman" w:cs="仿宋" w:hint="eastAsia"/>
          <w:color w:val="000000"/>
          <w:sz w:val="28"/>
          <w:szCs w:val="28"/>
          <w:highlight w:val="white"/>
        </w:rPr>
        <w:t>年相比，一般公共预算财政拨款支出</w:t>
      </w:r>
      <w:r w:rsidR="007C20A6">
        <w:rPr>
          <w:rFonts w:ascii="仿宋_GB2312" w:eastAsia="仿宋_GB2312" w:hAnsi="Times New Roman" w:cs="仿宋" w:hint="eastAsia"/>
          <w:color w:val="000000"/>
          <w:sz w:val="28"/>
          <w:szCs w:val="28"/>
          <w:highlight w:val="white"/>
        </w:rPr>
        <w:t>减少8</w:t>
      </w:r>
      <w:r w:rsidR="004536AD" w:rsidRPr="004536AD">
        <w:rPr>
          <w:rFonts w:ascii="仿宋_GB2312" w:eastAsia="仿宋_GB2312" w:hAnsi="Times New Roman" w:cs="仿宋" w:hint="eastAsia"/>
          <w:color w:val="000000"/>
          <w:sz w:val="28"/>
          <w:szCs w:val="28"/>
          <w:highlight w:val="white"/>
        </w:rPr>
        <w:t>万元，增</w:t>
      </w:r>
      <w:r w:rsidR="007C20A6">
        <w:rPr>
          <w:rFonts w:ascii="仿宋_GB2312" w:eastAsia="仿宋_GB2312" w:hAnsi="Times New Roman" w:cs="仿宋" w:hint="eastAsia"/>
          <w:color w:val="000000"/>
          <w:sz w:val="28"/>
          <w:szCs w:val="28"/>
          <w:highlight w:val="white"/>
        </w:rPr>
        <w:t>降低0.6</w:t>
      </w:r>
      <w:r w:rsidR="004536AD" w:rsidRPr="004536AD">
        <w:rPr>
          <w:rFonts w:ascii="仿宋_GB2312" w:eastAsia="仿宋_GB2312" w:hAnsi="Times New Roman" w:cs="仿宋" w:hint="eastAsia"/>
          <w:color w:val="000000"/>
          <w:sz w:val="28"/>
          <w:szCs w:val="28"/>
          <w:highlight w:val="white"/>
        </w:rPr>
        <w:t>%。主要原因是：</w:t>
      </w:r>
      <w:r w:rsidR="007C20A6">
        <w:rPr>
          <w:rFonts w:ascii="仿宋_GB2312" w:eastAsia="仿宋_GB2312" w:hAnsi="Times New Roman" w:cs="仿宋" w:hint="eastAsia"/>
          <w:bCs/>
          <w:sz w:val="28"/>
          <w:szCs w:val="28"/>
        </w:rPr>
        <w:t>公用经费减少</w:t>
      </w:r>
    </w:p>
    <w:p w:rsidR="004536AD" w:rsidRPr="004536AD" w:rsidRDefault="000E6648" w:rsidP="007C20A6">
      <w:pPr>
        <w:spacing w:line="324" w:lineRule="auto"/>
        <w:rPr>
          <w:rFonts w:ascii="仿宋_GB2312" w:eastAsia="仿宋_GB2312" w:hAnsi="Times New Roman" w:cs="仿宋"/>
          <w:color w:val="000000"/>
          <w:sz w:val="28"/>
          <w:szCs w:val="28"/>
          <w:highlight w:val="white"/>
        </w:rPr>
      </w:pPr>
      <w:r>
        <w:rPr>
          <w:rFonts w:ascii="仿宋_GB2312" w:eastAsia="仿宋_GB2312" w:hAnsi="Times New Roman" w:cs="仿宋" w:hint="eastAsia"/>
          <w:b/>
          <w:bCs/>
          <w:color w:val="000000"/>
          <w:sz w:val="28"/>
          <w:szCs w:val="28"/>
          <w:highlight w:val="white"/>
        </w:rPr>
        <w:t xml:space="preserve">    </w:t>
      </w:r>
      <w:r w:rsidR="004536AD" w:rsidRPr="004536AD">
        <w:rPr>
          <w:rFonts w:ascii="仿宋_GB2312" w:eastAsia="仿宋_GB2312" w:hAnsi="Times New Roman" w:cs="仿宋" w:hint="eastAsia"/>
          <w:b/>
          <w:bCs/>
          <w:color w:val="000000"/>
          <w:sz w:val="28"/>
          <w:szCs w:val="28"/>
          <w:highlight w:val="white"/>
        </w:rPr>
        <w:t>2.一般公共预算财政拨款支出决算结构情况。</w:t>
      </w:r>
    </w:p>
    <w:p w:rsidR="004536AD" w:rsidRPr="004536AD" w:rsidRDefault="00A87598"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Pr>
          <w:rFonts w:ascii="仿宋_GB2312" w:eastAsia="仿宋_GB2312" w:hAnsi="Times New Roman" w:cs="仿宋" w:hint="eastAsia"/>
          <w:color w:val="000000"/>
          <w:sz w:val="28"/>
          <w:szCs w:val="28"/>
          <w:highlight w:val="white"/>
        </w:rPr>
        <w:t>2021</w:t>
      </w:r>
      <w:r w:rsidR="004536AD" w:rsidRPr="004536AD">
        <w:rPr>
          <w:rFonts w:ascii="仿宋_GB2312" w:eastAsia="仿宋_GB2312" w:hAnsi="Times New Roman" w:cs="仿宋" w:hint="eastAsia"/>
          <w:color w:val="000000"/>
          <w:sz w:val="28"/>
          <w:szCs w:val="28"/>
          <w:highlight w:val="white"/>
        </w:rPr>
        <w:t>年度一般公共预算财政拨款支出</w:t>
      </w:r>
      <w:r w:rsidR="007C20A6">
        <w:rPr>
          <w:rFonts w:ascii="仿宋_GB2312" w:eastAsia="仿宋_GB2312" w:hAnsi="Times New Roman" w:cs="仿宋" w:hint="eastAsia"/>
          <w:color w:val="000000"/>
          <w:sz w:val="28"/>
          <w:szCs w:val="28"/>
          <w:highlight w:val="white"/>
        </w:rPr>
        <w:t>1238</w:t>
      </w:r>
      <w:r w:rsidR="004536AD" w:rsidRPr="004536AD">
        <w:rPr>
          <w:rFonts w:ascii="仿宋_GB2312" w:eastAsia="仿宋_GB2312" w:hAnsi="Times New Roman" w:cs="仿宋" w:hint="eastAsia"/>
          <w:color w:val="000000"/>
          <w:sz w:val="28"/>
          <w:szCs w:val="28"/>
          <w:highlight w:val="white"/>
        </w:rPr>
        <w:t>万元，主要用于以下方面：</w:t>
      </w:r>
    </w:p>
    <w:p w:rsid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一般公共服务（类）支出</w:t>
      </w:r>
      <w:r w:rsidR="00F952A4">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F952A4">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国防（类）支出</w:t>
      </w:r>
      <w:r w:rsidR="00F952A4">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F952A4">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公共安全（类）支出</w:t>
      </w:r>
      <w:r w:rsidR="00F952A4">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F952A4">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教育（类）支出</w:t>
      </w:r>
      <w:r w:rsidR="00F952A4">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F952A4">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科学技术（类）支出</w:t>
      </w:r>
      <w:r w:rsidR="007C20A6">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7C20A6">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文化旅游体育与传媒（类）支出</w:t>
      </w:r>
      <w:r w:rsidR="007C20A6">
        <w:rPr>
          <w:rFonts w:ascii="仿宋_GB2312" w:eastAsia="仿宋_GB2312" w:hAnsi="Times New Roman" w:cs="仿宋" w:hint="eastAsia"/>
          <w:sz w:val="28"/>
          <w:szCs w:val="28"/>
          <w:highlight w:val="white"/>
        </w:rPr>
        <w:t>991</w:t>
      </w:r>
      <w:r w:rsidRPr="004536AD">
        <w:rPr>
          <w:rFonts w:ascii="仿宋_GB2312" w:eastAsia="仿宋_GB2312" w:hAnsi="Times New Roman" w:cs="仿宋" w:hint="eastAsia"/>
          <w:color w:val="000000"/>
          <w:sz w:val="28"/>
          <w:szCs w:val="28"/>
          <w:highlight w:val="white"/>
        </w:rPr>
        <w:t>万元,占</w:t>
      </w:r>
      <w:r w:rsidR="007C20A6">
        <w:rPr>
          <w:rFonts w:ascii="仿宋_GB2312" w:eastAsia="仿宋_GB2312" w:hAnsi="Times New Roman" w:cs="仿宋" w:hint="eastAsia"/>
          <w:color w:val="000000"/>
          <w:sz w:val="28"/>
          <w:szCs w:val="28"/>
          <w:highlight w:val="white"/>
        </w:rPr>
        <w:t>80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社会保障和就业（类）支出</w:t>
      </w:r>
      <w:r w:rsidR="007C20A6">
        <w:rPr>
          <w:rFonts w:ascii="仿宋_GB2312" w:eastAsia="仿宋_GB2312" w:hAnsi="Times New Roman" w:cs="仿宋" w:hint="eastAsia"/>
          <w:sz w:val="28"/>
          <w:szCs w:val="28"/>
          <w:highlight w:val="white"/>
        </w:rPr>
        <w:t>101</w:t>
      </w:r>
      <w:r w:rsidRPr="004536AD">
        <w:rPr>
          <w:rFonts w:ascii="仿宋_GB2312" w:eastAsia="仿宋_GB2312" w:hAnsi="Times New Roman" w:cs="仿宋" w:hint="eastAsia"/>
          <w:color w:val="000000"/>
          <w:sz w:val="28"/>
          <w:szCs w:val="28"/>
          <w:highlight w:val="white"/>
        </w:rPr>
        <w:t>万元,占</w:t>
      </w:r>
      <w:r w:rsidR="007C20A6">
        <w:rPr>
          <w:rFonts w:ascii="仿宋_GB2312" w:eastAsia="仿宋_GB2312" w:hAnsi="Times New Roman" w:cs="仿宋" w:hint="eastAsia"/>
          <w:color w:val="000000"/>
          <w:sz w:val="28"/>
          <w:szCs w:val="28"/>
          <w:highlight w:val="white"/>
        </w:rPr>
        <w:t>8.2</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lastRenderedPageBreak/>
        <w:t>卫生健康（类）支出</w:t>
      </w:r>
      <w:r w:rsidR="007C20A6">
        <w:rPr>
          <w:rFonts w:ascii="仿宋_GB2312" w:eastAsia="仿宋_GB2312" w:hAnsi="Times New Roman" w:cs="仿宋" w:hint="eastAsia"/>
          <w:sz w:val="28"/>
          <w:szCs w:val="28"/>
          <w:highlight w:val="white"/>
        </w:rPr>
        <w:t>41</w:t>
      </w:r>
      <w:r w:rsidRPr="004536AD">
        <w:rPr>
          <w:rFonts w:ascii="仿宋_GB2312" w:eastAsia="仿宋_GB2312" w:hAnsi="Times New Roman" w:cs="仿宋" w:hint="eastAsia"/>
          <w:color w:val="000000"/>
          <w:sz w:val="28"/>
          <w:szCs w:val="28"/>
          <w:highlight w:val="white"/>
        </w:rPr>
        <w:t>万元,占</w:t>
      </w:r>
      <w:r w:rsidR="007C20A6">
        <w:rPr>
          <w:rFonts w:ascii="仿宋_GB2312" w:eastAsia="仿宋_GB2312" w:hAnsi="Times New Roman" w:cs="仿宋" w:hint="eastAsia"/>
          <w:color w:val="000000"/>
          <w:sz w:val="28"/>
          <w:szCs w:val="28"/>
          <w:highlight w:val="white"/>
        </w:rPr>
        <w:t>3.31</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节能环保（类）支出</w:t>
      </w:r>
      <w:r w:rsidR="00E635A8">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E635A8">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城乡社区（类）支出</w:t>
      </w:r>
      <w:r w:rsidR="00280CB7">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E635A8">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农林水（类）支出</w:t>
      </w:r>
      <w:r w:rsidR="00E635A8">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E635A8">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交通运输（类）支出</w:t>
      </w:r>
      <w:r w:rsidR="00B56B3A">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B56B3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资源勘探信息等（类）支出</w:t>
      </w:r>
      <w:r w:rsidR="00B56B3A">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B56B3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商业服务业等（类）支出</w:t>
      </w:r>
      <w:r w:rsidR="00B56B3A">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B56B3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金融（类）支出</w:t>
      </w:r>
      <w:r w:rsidR="00B56B3A">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B56B3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援助其他地区（类）支出</w:t>
      </w:r>
      <w:r w:rsidR="00B56B3A">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B56B3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自然资源海洋气象等（类）支出</w:t>
      </w:r>
      <w:r w:rsidR="00B56B3A">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B56B3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住房保障（类）支出</w:t>
      </w:r>
      <w:r w:rsidR="007C20A6">
        <w:rPr>
          <w:rFonts w:ascii="仿宋_GB2312" w:eastAsia="仿宋_GB2312" w:hAnsi="Times New Roman" w:cs="仿宋" w:hint="eastAsia"/>
          <w:sz w:val="28"/>
          <w:szCs w:val="28"/>
          <w:highlight w:val="white"/>
        </w:rPr>
        <w:t>105</w:t>
      </w:r>
      <w:r w:rsidRPr="004536AD">
        <w:rPr>
          <w:rFonts w:ascii="仿宋_GB2312" w:eastAsia="仿宋_GB2312" w:hAnsi="Times New Roman" w:cs="仿宋" w:hint="eastAsia"/>
          <w:color w:val="000000"/>
          <w:sz w:val="28"/>
          <w:szCs w:val="28"/>
          <w:highlight w:val="white"/>
        </w:rPr>
        <w:t>万元,占</w:t>
      </w:r>
      <w:r w:rsidR="007C20A6">
        <w:rPr>
          <w:rFonts w:ascii="仿宋_GB2312" w:eastAsia="仿宋_GB2312" w:hAnsi="Times New Roman" w:cs="仿宋" w:hint="eastAsia"/>
          <w:color w:val="000000"/>
          <w:sz w:val="28"/>
          <w:szCs w:val="28"/>
          <w:highlight w:val="white"/>
        </w:rPr>
        <w:t>8.5</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粮油物资储备（类）支出</w:t>
      </w:r>
      <w:r w:rsidR="00B56B3A">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B56B3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灾害防治及应急管理（类）支出</w:t>
      </w:r>
      <w:r w:rsidR="00B56B3A">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B56B3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其他（类）支出</w:t>
      </w:r>
      <w:r w:rsidR="00B56B3A">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B56B3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债务还本（类）支出</w:t>
      </w:r>
      <w:r w:rsidR="00B56B3A">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B56B3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b/>
          <w:bCs/>
          <w:color w:val="000000"/>
          <w:sz w:val="28"/>
          <w:szCs w:val="28"/>
          <w:highlight w:val="white"/>
        </w:rPr>
      </w:pPr>
      <w:r w:rsidRPr="004536AD">
        <w:rPr>
          <w:rFonts w:ascii="仿宋_GB2312" w:eastAsia="仿宋_GB2312" w:hAnsi="Times New Roman" w:cs="仿宋" w:hint="eastAsia"/>
          <w:color w:val="000000"/>
          <w:sz w:val="28"/>
          <w:szCs w:val="28"/>
          <w:highlight w:val="white"/>
        </w:rPr>
        <w:t>债务付息（类）支出</w:t>
      </w:r>
      <w:r w:rsidR="00B56B3A">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B56B3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3.一般公共预算财政拨款支出决算具体情况。</w:t>
      </w:r>
    </w:p>
    <w:p w:rsidR="003E31E4" w:rsidRDefault="00176169" w:rsidP="003E31E4">
      <w:pPr>
        <w:spacing w:line="324" w:lineRule="auto"/>
        <w:ind w:firstLine="594"/>
        <w:jc w:val="left"/>
        <w:rPr>
          <w:rFonts w:ascii="仿宋_GB2312" w:eastAsia="仿宋_GB2312" w:hAnsi="Times New Roman" w:cs="仿宋"/>
          <w:sz w:val="28"/>
          <w:szCs w:val="28"/>
          <w:highlight w:val="white"/>
        </w:rPr>
      </w:pPr>
      <w:r>
        <w:rPr>
          <w:rFonts w:ascii="仿宋_GB2312" w:eastAsia="仿宋_GB2312" w:hAnsi="Times New Roman" w:cs="仿宋" w:hint="eastAsia"/>
          <w:sz w:val="28"/>
          <w:szCs w:val="28"/>
          <w:highlight w:val="white"/>
        </w:rPr>
        <w:t>2021</w:t>
      </w:r>
      <w:r w:rsidR="004536AD" w:rsidRPr="004536AD">
        <w:rPr>
          <w:rFonts w:ascii="仿宋_GB2312" w:eastAsia="仿宋_GB2312" w:hAnsi="Times New Roman" w:cs="仿宋" w:hint="eastAsia"/>
          <w:sz w:val="28"/>
          <w:szCs w:val="28"/>
          <w:highlight w:val="white"/>
        </w:rPr>
        <w:t>年度</w:t>
      </w:r>
      <w:r w:rsidR="004536AD" w:rsidRPr="004536AD">
        <w:rPr>
          <w:rFonts w:ascii="仿宋_GB2312" w:eastAsia="仿宋_GB2312" w:hAnsi="Times New Roman" w:cs="仿宋" w:hint="eastAsia"/>
          <w:color w:val="000000"/>
          <w:sz w:val="28"/>
          <w:szCs w:val="28"/>
          <w:highlight w:val="white"/>
        </w:rPr>
        <w:t>一般公共预算</w:t>
      </w:r>
      <w:r w:rsidR="004536AD" w:rsidRPr="004536AD">
        <w:rPr>
          <w:rFonts w:ascii="仿宋_GB2312" w:eastAsia="仿宋_GB2312" w:hAnsi="Times New Roman" w:cs="仿宋" w:hint="eastAsia"/>
          <w:sz w:val="28"/>
          <w:szCs w:val="28"/>
          <w:highlight w:val="white"/>
        </w:rPr>
        <w:t>财政拨款支出年初预算为</w:t>
      </w:r>
      <w:r w:rsidR="008151DD">
        <w:rPr>
          <w:rFonts w:ascii="仿宋_GB2312" w:eastAsia="仿宋_GB2312" w:hAnsi="Times New Roman" w:cs="仿宋" w:hint="eastAsia"/>
          <w:color w:val="000000"/>
          <w:sz w:val="28"/>
          <w:szCs w:val="28"/>
          <w:highlight w:val="white"/>
        </w:rPr>
        <w:t>1467</w:t>
      </w:r>
      <w:r w:rsidR="004536AD" w:rsidRPr="004536AD">
        <w:rPr>
          <w:rFonts w:ascii="仿宋_GB2312" w:eastAsia="仿宋_GB2312" w:hAnsi="Times New Roman" w:cs="仿宋" w:hint="eastAsia"/>
          <w:sz w:val="28"/>
          <w:szCs w:val="28"/>
          <w:highlight w:val="white"/>
        </w:rPr>
        <w:t>万元，支出决算为</w:t>
      </w:r>
      <w:r w:rsidR="008151DD">
        <w:rPr>
          <w:rFonts w:ascii="仿宋_GB2312" w:eastAsia="仿宋_GB2312" w:hAnsi="Times New Roman" w:cs="仿宋" w:hint="eastAsia"/>
          <w:sz w:val="28"/>
          <w:szCs w:val="28"/>
          <w:highlight w:val="white"/>
        </w:rPr>
        <w:t>1238</w:t>
      </w:r>
      <w:r w:rsidR="004536AD" w:rsidRPr="00BD37E1">
        <w:rPr>
          <w:rFonts w:ascii="仿宋_GB2312" w:eastAsia="仿宋_GB2312" w:hAnsi="Times New Roman" w:cs="仿宋" w:hint="eastAsia"/>
          <w:sz w:val="28"/>
          <w:szCs w:val="28"/>
          <w:highlight w:val="white"/>
        </w:rPr>
        <w:t>万元</w:t>
      </w:r>
      <w:r w:rsidR="004536AD" w:rsidRPr="004536AD">
        <w:rPr>
          <w:rFonts w:ascii="仿宋_GB2312" w:eastAsia="仿宋_GB2312" w:hAnsi="Times New Roman" w:cs="仿宋" w:hint="eastAsia"/>
          <w:sz w:val="28"/>
          <w:szCs w:val="28"/>
          <w:highlight w:val="white"/>
        </w:rPr>
        <w:t>,完成年初预算的</w:t>
      </w:r>
      <w:r w:rsidR="008151DD">
        <w:rPr>
          <w:rFonts w:ascii="仿宋_GB2312" w:eastAsia="仿宋_GB2312" w:hAnsi="Times New Roman" w:cs="仿宋" w:hint="eastAsia"/>
          <w:sz w:val="28"/>
          <w:szCs w:val="28"/>
          <w:highlight w:val="white"/>
        </w:rPr>
        <w:t>84</w:t>
      </w:r>
      <w:r w:rsidR="004536AD" w:rsidRPr="00BD37E1">
        <w:rPr>
          <w:rFonts w:ascii="仿宋_GB2312" w:eastAsia="仿宋_GB2312" w:hAnsi="Times New Roman" w:cs="仿宋" w:hint="eastAsia"/>
          <w:sz w:val="28"/>
          <w:szCs w:val="28"/>
          <w:highlight w:val="white"/>
        </w:rPr>
        <w:t>%</w:t>
      </w:r>
      <w:r w:rsidR="004536AD" w:rsidRPr="004536AD">
        <w:rPr>
          <w:rFonts w:ascii="仿宋_GB2312" w:eastAsia="仿宋_GB2312" w:hAnsi="Times New Roman" w:cs="仿宋" w:hint="eastAsia"/>
          <w:sz w:val="28"/>
          <w:szCs w:val="28"/>
          <w:highlight w:val="white"/>
        </w:rPr>
        <w:t>，</w:t>
      </w:r>
      <w:r w:rsidR="004F1AA8" w:rsidRPr="004536AD">
        <w:rPr>
          <w:rFonts w:ascii="仿宋_GB2312" w:eastAsia="仿宋_GB2312" w:hAnsi="Times New Roman" w:cs="仿宋" w:hint="eastAsia"/>
          <w:sz w:val="28"/>
          <w:szCs w:val="28"/>
          <w:highlight w:val="white"/>
        </w:rPr>
        <w:t>主要原因是</w:t>
      </w:r>
      <w:r w:rsidR="004F1AA8">
        <w:rPr>
          <w:rFonts w:ascii="仿宋_GB2312" w:eastAsia="仿宋_GB2312" w:hAnsi="Times New Roman" w:cs="仿宋" w:hint="eastAsia"/>
          <w:sz w:val="28"/>
          <w:szCs w:val="28"/>
          <w:highlight w:val="white"/>
        </w:rPr>
        <w:t>1.</w:t>
      </w:r>
      <w:r w:rsidR="004F1AA8" w:rsidRPr="00BD37E1">
        <w:rPr>
          <w:rFonts w:ascii="仿宋_GB2312" w:eastAsia="仿宋_GB2312" w:hAnsi="Times New Roman" w:cs="仿宋" w:hint="eastAsia"/>
          <w:sz w:val="28"/>
          <w:szCs w:val="28"/>
          <w:highlight w:val="white"/>
        </w:rPr>
        <w:t>人员经费安排调整</w:t>
      </w:r>
      <w:r w:rsidR="004F1AA8">
        <w:rPr>
          <w:rFonts w:ascii="仿宋_GB2312" w:eastAsia="仿宋_GB2312" w:hAnsi="Times New Roman" w:cs="仿宋" w:hint="eastAsia"/>
          <w:sz w:val="28"/>
          <w:szCs w:val="28"/>
          <w:highlight w:val="white"/>
        </w:rPr>
        <w:t>;2.</w:t>
      </w:r>
      <w:r w:rsidR="008151DD">
        <w:rPr>
          <w:rFonts w:ascii="仿宋_GB2312" w:eastAsia="仿宋_GB2312" w:hAnsi="Times New Roman" w:cs="仿宋" w:hint="eastAsia"/>
          <w:sz w:val="28"/>
          <w:szCs w:val="28"/>
          <w:highlight w:val="white"/>
        </w:rPr>
        <w:t>公用经费减少</w:t>
      </w:r>
      <w:r w:rsidR="00F232C7">
        <w:rPr>
          <w:rFonts w:ascii="仿宋_GB2312" w:eastAsia="仿宋_GB2312" w:hAnsi="Times New Roman" w:cs="仿宋" w:hint="eastAsia"/>
          <w:sz w:val="28"/>
          <w:szCs w:val="28"/>
          <w:highlight w:val="white"/>
        </w:rPr>
        <w:t>。</w:t>
      </w:r>
    </w:p>
    <w:p w:rsidR="003E31E4" w:rsidRDefault="00F232C7" w:rsidP="003E31E4">
      <w:pPr>
        <w:spacing w:line="324" w:lineRule="auto"/>
        <w:ind w:firstLine="594"/>
        <w:jc w:val="left"/>
        <w:rPr>
          <w:rFonts w:ascii="仿宋" w:eastAsia="仿宋" w:hAnsi="仿宋"/>
          <w:color w:val="000000"/>
          <w:sz w:val="32"/>
          <w:szCs w:val="24"/>
          <w:highlight w:val="white"/>
        </w:rPr>
      </w:pPr>
      <w:r w:rsidRPr="000E6648">
        <w:rPr>
          <w:rFonts w:ascii="仿宋_GB2312" w:eastAsia="仿宋_GB2312" w:hAnsi="Times New Roman" w:cs="仿宋" w:hint="eastAsia"/>
          <w:color w:val="000000"/>
          <w:sz w:val="28"/>
          <w:szCs w:val="28"/>
          <w:highlight w:val="white"/>
        </w:rPr>
        <w:t>其中</w:t>
      </w:r>
      <w:r w:rsidR="00FD481E" w:rsidRPr="000E6648">
        <w:rPr>
          <w:rFonts w:ascii="仿宋_GB2312" w:eastAsia="仿宋_GB2312" w:hAnsi="Times New Roman" w:cs="仿宋" w:hint="eastAsia"/>
          <w:color w:val="000000"/>
          <w:sz w:val="28"/>
          <w:szCs w:val="28"/>
          <w:highlight w:val="white"/>
        </w:rPr>
        <w:t>文化旅游体育与传媒支出（类）广播电视</w:t>
      </w:r>
      <w:r w:rsidR="003E31E4" w:rsidRPr="000E6648">
        <w:rPr>
          <w:rFonts w:ascii="仿宋_GB2312" w:eastAsia="仿宋_GB2312" w:hAnsi="Times New Roman" w:cs="仿宋" w:hint="eastAsia"/>
          <w:color w:val="000000"/>
          <w:sz w:val="28"/>
          <w:szCs w:val="28"/>
          <w:highlight w:val="white"/>
        </w:rPr>
        <w:t>（款）</w:t>
      </w:r>
      <w:r w:rsidR="00FD481E" w:rsidRPr="000E6648">
        <w:rPr>
          <w:rFonts w:ascii="仿宋_GB2312" w:eastAsia="仿宋_GB2312" w:hAnsi="Times New Roman" w:cs="仿宋" w:hint="eastAsia"/>
          <w:color w:val="000000"/>
          <w:sz w:val="28"/>
          <w:szCs w:val="28"/>
          <w:highlight w:val="white"/>
        </w:rPr>
        <w:t>其他广播电视支出</w:t>
      </w:r>
      <w:r w:rsidR="003E31E4" w:rsidRPr="000E6648">
        <w:rPr>
          <w:rFonts w:ascii="仿宋_GB2312" w:eastAsia="仿宋_GB2312" w:hAnsi="Times New Roman" w:cs="仿宋" w:hint="eastAsia"/>
          <w:color w:val="000000"/>
          <w:sz w:val="28"/>
          <w:szCs w:val="28"/>
          <w:highlight w:val="white"/>
        </w:rPr>
        <w:t>（项）年初预算为</w:t>
      </w:r>
      <w:r w:rsidR="00AF79E8" w:rsidRPr="000E6648">
        <w:rPr>
          <w:rFonts w:ascii="仿宋_GB2312" w:eastAsia="仿宋_GB2312" w:hAnsi="Times New Roman" w:cs="仿宋" w:hint="eastAsia"/>
          <w:color w:val="000000"/>
          <w:sz w:val="28"/>
          <w:szCs w:val="28"/>
          <w:highlight w:val="white"/>
        </w:rPr>
        <w:t>1206.2</w:t>
      </w:r>
      <w:r w:rsidR="003E31E4" w:rsidRPr="000E6648">
        <w:rPr>
          <w:rFonts w:ascii="仿宋_GB2312" w:eastAsia="仿宋_GB2312" w:hAnsi="Times New Roman" w:cs="仿宋" w:hint="eastAsia"/>
          <w:color w:val="000000"/>
          <w:sz w:val="28"/>
          <w:szCs w:val="28"/>
          <w:highlight w:val="white"/>
        </w:rPr>
        <w:t>万元，支出决算为</w:t>
      </w:r>
      <w:r w:rsidR="00FD481E" w:rsidRPr="000E6648">
        <w:rPr>
          <w:rFonts w:ascii="仿宋_GB2312" w:eastAsia="仿宋_GB2312" w:hAnsi="Times New Roman" w:cs="仿宋" w:hint="eastAsia"/>
          <w:color w:val="000000"/>
          <w:sz w:val="28"/>
          <w:szCs w:val="28"/>
          <w:highlight w:val="white"/>
        </w:rPr>
        <w:t>990.74</w:t>
      </w:r>
      <w:r w:rsidR="003E31E4">
        <w:rPr>
          <w:rFonts w:ascii="仿宋" w:eastAsia="仿宋" w:hAnsi="仿宋" w:hint="eastAsia"/>
          <w:color w:val="000000"/>
          <w:sz w:val="32"/>
          <w:szCs w:val="24"/>
          <w:highlight w:val="white"/>
        </w:rPr>
        <w:t>万元，完成年初预算的</w:t>
      </w:r>
      <w:r w:rsidR="003E31E4">
        <w:rPr>
          <w:rFonts w:ascii="仿宋" w:eastAsia="仿宋" w:hAnsi="仿宋"/>
          <w:color w:val="000000"/>
          <w:sz w:val="32"/>
          <w:szCs w:val="24"/>
          <w:highlight w:val="white"/>
        </w:rPr>
        <w:t>8</w:t>
      </w:r>
      <w:r w:rsidR="000756EE">
        <w:rPr>
          <w:rFonts w:ascii="仿宋" w:eastAsia="仿宋" w:hAnsi="仿宋" w:hint="eastAsia"/>
          <w:color w:val="000000"/>
          <w:sz w:val="32"/>
          <w:szCs w:val="24"/>
          <w:highlight w:val="white"/>
        </w:rPr>
        <w:t>2</w:t>
      </w:r>
      <w:r w:rsidR="003E31E4">
        <w:rPr>
          <w:rFonts w:ascii="仿宋" w:eastAsia="仿宋" w:hAnsi="仿宋"/>
          <w:color w:val="000000"/>
          <w:sz w:val="32"/>
          <w:szCs w:val="24"/>
          <w:highlight w:val="white"/>
        </w:rPr>
        <w:t>%</w:t>
      </w:r>
      <w:r w:rsidR="003E31E4">
        <w:rPr>
          <w:rFonts w:ascii="仿宋" w:eastAsia="仿宋" w:hAnsi="仿宋" w:hint="eastAsia"/>
          <w:color w:val="000000"/>
          <w:sz w:val="32"/>
          <w:szCs w:val="24"/>
          <w:highlight w:val="white"/>
        </w:rPr>
        <w:t>，</w:t>
      </w:r>
      <w:r w:rsidR="003A12C2">
        <w:rPr>
          <w:rFonts w:ascii="仿宋" w:eastAsia="仿宋" w:hAnsi="仿宋" w:hint="eastAsia"/>
          <w:color w:val="000000"/>
          <w:sz w:val="32"/>
          <w:szCs w:val="24"/>
          <w:highlight w:val="white"/>
        </w:rPr>
        <w:t>决算数小于预算数的主要原因是人员经费支出</w:t>
      </w:r>
      <w:r w:rsidR="003E31E4">
        <w:rPr>
          <w:rFonts w:ascii="仿宋" w:eastAsia="仿宋" w:hAnsi="仿宋" w:hint="eastAsia"/>
          <w:color w:val="000000"/>
          <w:sz w:val="32"/>
          <w:szCs w:val="24"/>
          <w:highlight w:val="white"/>
        </w:rPr>
        <w:t>减少。</w:t>
      </w:r>
    </w:p>
    <w:p w:rsidR="003E31E4" w:rsidRDefault="003E31E4" w:rsidP="003E31E4">
      <w:pPr>
        <w:spacing w:line="324" w:lineRule="auto"/>
        <w:ind w:firstLineChars="200" w:firstLine="640"/>
        <w:jc w:val="left"/>
        <w:rPr>
          <w:rFonts w:ascii="仿宋" w:eastAsia="仿宋" w:hAnsi="仿宋"/>
          <w:color w:val="000000"/>
          <w:sz w:val="32"/>
          <w:szCs w:val="24"/>
          <w:highlight w:val="white"/>
        </w:rPr>
      </w:pPr>
      <w:r>
        <w:rPr>
          <w:rFonts w:ascii="仿宋" w:eastAsia="仿宋" w:hAnsi="仿宋" w:hint="eastAsia"/>
          <w:color w:val="000000"/>
          <w:sz w:val="32"/>
          <w:szCs w:val="24"/>
          <w:highlight w:val="white"/>
        </w:rPr>
        <w:t>社会保障和就业支出（类）行政事业单位养老支出（款）机关事业单位基本养老保险缴费支出（项）年初预算为</w:t>
      </w:r>
      <w:r w:rsidR="003A12C2">
        <w:rPr>
          <w:rFonts w:ascii="仿宋" w:eastAsia="仿宋" w:hAnsi="仿宋" w:hint="eastAsia"/>
          <w:color w:val="000000"/>
          <w:sz w:val="32"/>
          <w:szCs w:val="24"/>
          <w:highlight w:val="white"/>
        </w:rPr>
        <w:t>67.46</w:t>
      </w:r>
      <w:r>
        <w:rPr>
          <w:rFonts w:ascii="仿宋" w:eastAsia="仿宋" w:hAnsi="仿宋" w:hint="eastAsia"/>
          <w:color w:val="000000"/>
          <w:sz w:val="32"/>
          <w:szCs w:val="24"/>
          <w:highlight w:val="white"/>
        </w:rPr>
        <w:lastRenderedPageBreak/>
        <w:t>万元，支出决算为</w:t>
      </w:r>
      <w:r w:rsidR="00E3530D">
        <w:rPr>
          <w:rFonts w:ascii="仿宋" w:eastAsia="仿宋" w:hAnsi="仿宋" w:hint="eastAsia"/>
          <w:color w:val="000000"/>
          <w:sz w:val="32"/>
          <w:szCs w:val="24"/>
          <w:highlight w:val="white"/>
        </w:rPr>
        <w:t>67.46</w:t>
      </w:r>
      <w:r>
        <w:rPr>
          <w:rFonts w:ascii="仿宋" w:eastAsia="仿宋" w:hAnsi="仿宋" w:hint="eastAsia"/>
          <w:color w:val="000000"/>
          <w:sz w:val="32"/>
          <w:szCs w:val="24"/>
          <w:highlight w:val="white"/>
        </w:rPr>
        <w:t>万元，完成年初预算的</w:t>
      </w:r>
      <w:r w:rsidR="003A12C2">
        <w:rPr>
          <w:rFonts w:ascii="仿宋" w:eastAsia="仿宋" w:hAnsi="仿宋" w:hint="eastAsia"/>
          <w:color w:val="000000"/>
          <w:sz w:val="32"/>
          <w:szCs w:val="24"/>
          <w:highlight w:val="white"/>
        </w:rPr>
        <w:t>97</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，决算数小于预算数的主要原因是社保缴费基数调整。</w:t>
      </w:r>
    </w:p>
    <w:p w:rsidR="003E31E4" w:rsidRPr="000E6648" w:rsidRDefault="003E31E4" w:rsidP="003E31E4">
      <w:pPr>
        <w:spacing w:line="324" w:lineRule="auto"/>
        <w:ind w:firstLineChars="200" w:firstLine="640"/>
        <w:jc w:val="left"/>
        <w:rPr>
          <w:rFonts w:ascii="仿宋" w:eastAsia="仿宋" w:hAnsi="仿宋"/>
          <w:color w:val="000000"/>
          <w:sz w:val="32"/>
          <w:szCs w:val="24"/>
        </w:rPr>
      </w:pPr>
      <w:r>
        <w:rPr>
          <w:rFonts w:ascii="仿宋" w:eastAsia="仿宋" w:hAnsi="仿宋" w:hint="eastAsia"/>
          <w:color w:val="000000"/>
          <w:sz w:val="32"/>
          <w:szCs w:val="24"/>
          <w:highlight w:val="white"/>
        </w:rPr>
        <w:t>社会保障和就业支出（类）行政事业单位养老支出（款）机关事业单位职业年金缴费支出（项）年初预算为</w:t>
      </w:r>
      <w:r w:rsidR="003A12C2">
        <w:rPr>
          <w:rFonts w:ascii="仿宋" w:eastAsia="仿宋" w:hAnsi="仿宋" w:hint="eastAsia"/>
          <w:color w:val="000000"/>
          <w:sz w:val="32"/>
          <w:szCs w:val="24"/>
          <w:highlight w:val="white"/>
        </w:rPr>
        <w:t>33.73</w:t>
      </w:r>
      <w:r>
        <w:rPr>
          <w:rFonts w:ascii="仿宋" w:eastAsia="仿宋" w:hAnsi="仿宋" w:hint="eastAsia"/>
          <w:color w:val="000000"/>
          <w:sz w:val="32"/>
          <w:szCs w:val="24"/>
          <w:highlight w:val="white"/>
        </w:rPr>
        <w:t>万元，支出决算为</w:t>
      </w:r>
      <w:r w:rsidRPr="000E6648">
        <w:rPr>
          <w:rFonts w:ascii="仿宋" w:eastAsia="仿宋" w:hAnsi="仿宋" w:hint="eastAsia"/>
          <w:color w:val="000000"/>
          <w:sz w:val="32"/>
          <w:szCs w:val="24"/>
        </w:rPr>
        <w:t>32.75万元，完成年初预算的</w:t>
      </w:r>
      <w:r w:rsidR="003A12C2" w:rsidRPr="000E6648">
        <w:rPr>
          <w:rFonts w:ascii="仿宋" w:eastAsia="仿宋" w:hAnsi="仿宋"/>
          <w:color w:val="000000"/>
          <w:sz w:val="32"/>
          <w:szCs w:val="24"/>
        </w:rPr>
        <w:t>9</w:t>
      </w:r>
      <w:r w:rsidR="003A12C2" w:rsidRPr="000E6648">
        <w:rPr>
          <w:rFonts w:ascii="仿宋" w:eastAsia="仿宋" w:hAnsi="仿宋" w:hint="eastAsia"/>
          <w:color w:val="000000"/>
          <w:sz w:val="32"/>
          <w:szCs w:val="24"/>
        </w:rPr>
        <w:t>7</w:t>
      </w:r>
      <w:r w:rsidRPr="000E6648">
        <w:rPr>
          <w:rFonts w:ascii="仿宋" w:eastAsia="仿宋" w:hAnsi="仿宋"/>
          <w:color w:val="000000"/>
          <w:sz w:val="32"/>
          <w:szCs w:val="24"/>
        </w:rPr>
        <w:t>%</w:t>
      </w:r>
      <w:r w:rsidRPr="000E6648">
        <w:rPr>
          <w:rFonts w:ascii="仿宋" w:eastAsia="仿宋" w:hAnsi="仿宋" w:hint="eastAsia"/>
          <w:color w:val="000000"/>
          <w:sz w:val="32"/>
          <w:szCs w:val="24"/>
        </w:rPr>
        <w:t>，决算数小于预算数的主要原因是</w:t>
      </w:r>
      <w:r w:rsidR="003A12C2" w:rsidRPr="000E6648">
        <w:rPr>
          <w:rFonts w:ascii="仿宋" w:eastAsia="仿宋" w:hAnsi="仿宋" w:hint="eastAsia"/>
          <w:color w:val="000000"/>
          <w:sz w:val="32"/>
          <w:szCs w:val="24"/>
        </w:rPr>
        <w:t>社保基数调整。</w:t>
      </w:r>
    </w:p>
    <w:p w:rsidR="003E31E4" w:rsidRPr="000E6648" w:rsidRDefault="003E31E4" w:rsidP="003E31E4">
      <w:pPr>
        <w:spacing w:line="324" w:lineRule="auto"/>
        <w:ind w:firstLineChars="200" w:firstLine="640"/>
        <w:jc w:val="left"/>
        <w:rPr>
          <w:rFonts w:ascii="仿宋" w:eastAsia="仿宋" w:hAnsi="仿宋"/>
          <w:color w:val="000000"/>
          <w:sz w:val="32"/>
          <w:szCs w:val="24"/>
        </w:rPr>
      </w:pPr>
      <w:r w:rsidRPr="000E6648">
        <w:rPr>
          <w:rFonts w:ascii="仿宋" w:eastAsia="仿宋" w:hAnsi="仿宋" w:hint="eastAsia"/>
          <w:color w:val="000000"/>
          <w:sz w:val="32"/>
          <w:szCs w:val="24"/>
        </w:rPr>
        <w:t>社会保障和就业支出（类）行政事业单位养老支出（款）其他行政事业单位养老支出（项）年初预算为</w:t>
      </w:r>
      <w:r w:rsidR="003A12C2" w:rsidRPr="000E6648">
        <w:rPr>
          <w:rFonts w:ascii="仿宋" w:eastAsia="仿宋" w:hAnsi="仿宋" w:hint="eastAsia"/>
          <w:color w:val="000000"/>
          <w:sz w:val="32"/>
          <w:szCs w:val="24"/>
        </w:rPr>
        <w:t>2.95</w:t>
      </w:r>
      <w:r w:rsidRPr="000E6648">
        <w:rPr>
          <w:rFonts w:ascii="仿宋" w:eastAsia="仿宋" w:hAnsi="仿宋" w:hint="eastAsia"/>
          <w:color w:val="000000"/>
          <w:sz w:val="32"/>
          <w:szCs w:val="24"/>
        </w:rPr>
        <w:t>万元，支出决算为</w:t>
      </w:r>
      <w:r w:rsidR="003A12C2" w:rsidRPr="000E6648">
        <w:rPr>
          <w:rFonts w:ascii="仿宋" w:eastAsia="仿宋" w:hAnsi="仿宋" w:hint="eastAsia"/>
          <w:color w:val="000000"/>
          <w:sz w:val="32"/>
          <w:szCs w:val="24"/>
        </w:rPr>
        <w:t>2.87</w:t>
      </w:r>
      <w:r w:rsidRPr="000E6648">
        <w:rPr>
          <w:rFonts w:ascii="仿宋" w:eastAsia="仿宋" w:hAnsi="仿宋" w:hint="eastAsia"/>
          <w:color w:val="000000"/>
          <w:sz w:val="32"/>
          <w:szCs w:val="24"/>
        </w:rPr>
        <w:t>万元，完成年初预算的</w:t>
      </w:r>
      <w:r w:rsidR="003A12C2" w:rsidRPr="000E6648">
        <w:rPr>
          <w:rFonts w:ascii="仿宋" w:eastAsia="仿宋" w:hAnsi="仿宋" w:hint="eastAsia"/>
          <w:color w:val="000000"/>
          <w:sz w:val="32"/>
          <w:szCs w:val="24"/>
        </w:rPr>
        <w:t>97</w:t>
      </w:r>
      <w:r w:rsidRPr="000E6648">
        <w:rPr>
          <w:rFonts w:ascii="仿宋" w:eastAsia="仿宋" w:hAnsi="仿宋"/>
          <w:color w:val="000000"/>
          <w:sz w:val="32"/>
          <w:szCs w:val="24"/>
        </w:rPr>
        <w:t>%</w:t>
      </w:r>
      <w:r w:rsidRPr="000E6648">
        <w:rPr>
          <w:rFonts w:ascii="仿宋" w:eastAsia="仿宋" w:hAnsi="仿宋" w:hint="eastAsia"/>
          <w:color w:val="000000"/>
          <w:sz w:val="32"/>
          <w:szCs w:val="24"/>
        </w:rPr>
        <w:t>。</w:t>
      </w:r>
    </w:p>
    <w:p w:rsidR="003E31E4" w:rsidRPr="000E6648" w:rsidRDefault="003E31E4" w:rsidP="003E31E4">
      <w:pPr>
        <w:spacing w:line="324" w:lineRule="auto"/>
        <w:ind w:firstLineChars="200" w:firstLine="640"/>
        <w:jc w:val="left"/>
        <w:rPr>
          <w:rFonts w:ascii="仿宋" w:eastAsia="仿宋" w:hAnsi="仿宋"/>
          <w:color w:val="000000"/>
          <w:sz w:val="32"/>
          <w:szCs w:val="24"/>
        </w:rPr>
      </w:pPr>
      <w:r w:rsidRPr="000E6648">
        <w:rPr>
          <w:rFonts w:ascii="仿宋" w:eastAsia="仿宋" w:hAnsi="仿宋" w:hint="eastAsia"/>
          <w:color w:val="000000"/>
          <w:sz w:val="32"/>
          <w:szCs w:val="24"/>
        </w:rPr>
        <w:t>残疾人事业（款）其他残疾人事业支出（项）年初预算为</w:t>
      </w:r>
      <w:r w:rsidR="003A12C2" w:rsidRPr="000E6648">
        <w:rPr>
          <w:rFonts w:ascii="仿宋" w:eastAsia="仿宋" w:hAnsi="仿宋" w:hint="eastAsia"/>
          <w:color w:val="000000"/>
          <w:sz w:val="32"/>
          <w:szCs w:val="24"/>
        </w:rPr>
        <w:t>1.32</w:t>
      </w:r>
      <w:r w:rsidRPr="000E6648">
        <w:rPr>
          <w:rFonts w:ascii="仿宋" w:eastAsia="仿宋" w:hAnsi="仿宋" w:hint="eastAsia"/>
          <w:color w:val="000000"/>
          <w:sz w:val="32"/>
          <w:szCs w:val="24"/>
        </w:rPr>
        <w:t>万元，支出决算为</w:t>
      </w:r>
      <w:r w:rsidR="00FD481E" w:rsidRPr="000E6648">
        <w:rPr>
          <w:rFonts w:ascii="仿宋" w:eastAsia="仿宋" w:hAnsi="仿宋" w:hint="eastAsia"/>
          <w:color w:val="000000"/>
          <w:sz w:val="32"/>
          <w:szCs w:val="24"/>
        </w:rPr>
        <w:t>0</w:t>
      </w:r>
      <w:r w:rsidRPr="000E6648">
        <w:rPr>
          <w:rFonts w:ascii="仿宋" w:eastAsia="仿宋" w:hAnsi="仿宋" w:hint="eastAsia"/>
          <w:color w:val="000000"/>
          <w:sz w:val="32"/>
          <w:szCs w:val="24"/>
        </w:rPr>
        <w:t>万元，完成年初预算的</w:t>
      </w:r>
      <w:r w:rsidR="00FD481E" w:rsidRPr="000E6648">
        <w:rPr>
          <w:rFonts w:ascii="仿宋" w:eastAsia="仿宋" w:hAnsi="仿宋" w:hint="eastAsia"/>
          <w:color w:val="000000"/>
          <w:sz w:val="32"/>
          <w:szCs w:val="24"/>
        </w:rPr>
        <w:t>0</w:t>
      </w:r>
      <w:r w:rsidRPr="000E6648">
        <w:rPr>
          <w:rFonts w:ascii="仿宋" w:eastAsia="仿宋" w:hAnsi="仿宋"/>
          <w:color w:val="000000"/>
          <w:sz w:val="32"/>
          <w:szCs w:val="24"/>
        </w:rPr>
        <w:t>%</w:t>
      </w:r>
      <w:r w:rsidRPr="000E6648">
        <w:rPr>
          <w:rFonts w:ascii="仿宋" w:eastAsia="仿宋" w:hAnsi="仿宋" w:hint="eastAsia"/>
          <w:color w:val="000000"/>
          <w:sz w:val="32"/>
          <w:szCs w:val="24"/>
        </w:rPr>
        <w:t>，决算数小于预算数的主要原因是残保金实际缴纳时</w:t>
      </w:r>
      <w:r w:rsidR="003A12C2" w:rsidRPr="000E6648">
        <w:rPr>
          <w:rFonts w:ascii="仿宋" w:eastAsia="仿宋" w:hAnsi="仿宋" w:hint="eastAsia"/>
          <w:color w:val="000000"/>
          <w:sz w:val="32"/>
          <w:szCs w:val="24"/>
        </w:rPr>
        <w:t>由华数公司支付。</w:t>
      </w:r>
    </w:p>
    <w:p w:rsidR="003E31E4" w:rsidRPr="000E6648" w:rsidRDefault="003E31E4" w:rsidP="003E31E4">
      <w:pPr>
        <w:spacing w:line="324" w:lineRule="auto"/>
        <w:ind w:firstLine="594"/>
        <w:jc w:val="left"/>
        <w:rPr>
          <w:rFonts w:ascii="仿宋" w:eastAsia="仿宋" w:hAnsi="仿宋"/>
          <w:color w:val="000000"/>
          <w:sz w:val="32"/>
          <w:szCs w:val="24"/>
        </w:rPr>
      </w:pPr>
      <w:r w:rsidRPr="000E6648">
        <w:rPr>
          <w:rFonts w:ascii="仿宋" w:eastAsia="仿宋" w:hAnsi="仿宋" w:hint="eastAsia"/>
          <w:color w:val="000000"/>
          <w:sz w:val="32"/>
          <w:szCs w:val="24"/>
        </w:rPr>
        <w:t>卫生健康支出（类）行政事业单位医疗（款）事业单位医疗（项）年初预算为</w:t>
      </w:r>
      <w:r w:rsidR="003A12C2" w:rsidRPr="000E6648">
        <w:rPr>
          <w:rFonts w:ascii="仿宋" w:eastAsia="仿宋" w:hAnsi="仿宋" w:hint="eastAsia"/>
          <w:color w:val="000000"/>
          <w:sz w:val="32"/>
          <w:szCs w:val="24"/>
        </w:rPr>
        <w:t>49.33</w:t>
      </w:r>
      <w:r w:rsidRPr="000E6648">
        <w:rPr>
          <w:rFonts w:ascii="仿宋" w:eastAsia="仿宋" w:hAnsi="仿宋" w:hint="eastAsia"/>
          <w:color w:val="000000"/>
          <w:sz w:val="32"/>
          <w:szCs w:val="24"/>
        </w:rPr>
        <w:t>万元，支出决算为</w:t>
      </w:r>
      <w:r w:rsidR="00FD481E" w:rsidRPr="000E6648">
        <w:rPr>
          <w:rFonts w:ascii="仿宋" w:eastAsia="仿宋" w:hAnsi="仿宋" w:hint="eastAsia"/>
          <w:color w:val="000000"/>
          <w:sz w:val="32"/>
          <w:szCs w:val="24"/>
        </w:rPr>
        <w:t>41.13</w:t>
      </w:r>
      <w:r w:rsidRPr="000E6648">
        <w:rPr>
          <w:rFonts w:ascii="仿宋" w:eastAsia="仿宋" w:hAnsi="仿宋" w:hint="eastAsia"/>
          <w:color w:val="000000"/>
          <w:sz w:val="32"/>
          <w:szCs w:val="24"/>
        </w:rPr>
        <w:t>万元，完成年初预算的</w:t>
      </w:r>
      <w:r w:rsidR="003A12C2" w:rsidRPr="000E6648">
        <w:rPr>
          <w:rFonts w:ascii="仿宋" w:eastAsia="仿宋" w:hAnsi="仿宋" w:hint="eastAsia"/>
          <w:color w:val="000000"/>
          <w:sz w:val="32"/>
          <w:szCs w:val="24"/>
        </w:rPr>
        <w:t>83</w:t>
      </w:r>
      <w:r w:rsidRPr="000E6648">
        <w:rPr>
          <w:rFonts w:ascii="仿宋" w:eastAsia="仿宋" w:hAnsi="仿宋"/>
          <w:color w:val="000000"/>
          <w:sz w:val="32"/>
          <w:szCs w:val="24"/>
        </w:rPr>
        <w:t>%</w:t>
      </w:r>
      <w:r w:rsidRPr="000E6648">
        <w:rPr>
          <w:rFonts w:ascii="仿宋" w:eastAsia="仿宋" w:hAnsi="仿宋" w:hint="eastAsia"/>
          <w:color w:val="000000"/>
          <w:sz w:val="32"/>
          <w:szCs w:val="24"/>
        </w:rPr>
        <w:t>，决算数小于预算数的主要原因</w:t>
      </w:r>
      <w:r w:rsidR="003A12C2" w:rsidRPr="000E6648">
        <w:rPr>
          <w:rFonts w:ascii="仿宋" w:eastAsia="仿宋" w:hAnsi="仿宋" w:hint="eastAsia"/>
          <w:color w:val="000000"/>
          <w:sz w:val="32"/>
          <w:szCs w:val="24"/>
        </w:rPr>
        <w:t>基数调整。</w:t>
      </w:r>
    </w:p>
    <w:p w:rsidR="003E31E4" w:rsidRPr="000E6648" w:rsidRDefault="003E31E4" w:rsidP="003E31E4">
      <w:pPr>
        <w:spacing w:line="324" w:lineRule="auto"/>
        <w:ind w:firstLine="594"/>
        <w:jc w:val="left"/>
        <w:rPr>
          <w:rFonts w:ascii="仿宋" w:eastAsia="仿宋" w:hAnsi="仿宋"/>
          <w:color w:val="000000"/>
          <w:sz w:val="32"/>
          <w:szCs w:val="24"/>
        </w:rPr>
      </w:pPr>
      <w:r>
        <w:rPr>
          <w:rFonts w:ascii="仿宋" w:eastAsia="仿宋" w:hAnsi="仿宋" w:hint="eastAsia"/>
          <w:color w:val="000000"/>
          <w:sz w:val="32"/>
          <w:szCs w:val="24"/>
          <w:highlight w:val="white"/>
        </w:rPr>
        <w:t>住房保障支出（类）住</w:t>
      </w:r>
      <w:r w:rsidRPr="000E6648">
        <w:rPr>
          <w:rFonts w:ascii="仿宋" w:eastAsia="仿宋" w:hAnsi="仿宋" w:hint="eastAsia"/>
          <w:color w:val="000000"/>
          <w:sz w:val="32"/>
          <w:szCs w:val="24"/>
        </w:rPr>
        <w:t>房改革支出（款）住房公积金（项）年初预算为</w:t>
      </w:r>
      <w:r w:rsidR="003A12C2" w:rsidRPr="000E6648">
        <w:rPr>
          <w:rFonts w:ascii="仿宋" w:eastAsia="仿宋" w:hAnsi="仿宋" w:hint="eastAsia"/>
          <w:color w:val="000000"/>
          <w:sz w:val="32"/>
          <w:szCs w:val="24"/>
        </w:rPr>
        <w:t>105.77</w:t>
      </w:r>
      <w:r w:rsidRPr="000E6648">
        <w:rPr>
          <w:rFonts w:ascii="仿宋" w:eastAsia="仿宋" w:hAnsi="仿宋" w:hint="eastAsia"/>
          <w:color w:val="000000"/>
          <w:sz w:val="32"/>
          <w:szCs w:val="24"/>
        </w:rPr>
        <w:t>万元，支出决算为</w:t>
      </w:r>
      <w:r w:rsidR="00FD481E" w:rsidRPr="000E6648">
        <w:rPr>
          <w:rFonts w:ascii="仿宋" w:eastAsia="仿宋" w:hAnsi="仿宋" w:hint="eastAsia"/>
          <w:color w:val="000000"/>
          <w:sz w:val="32"/>
          <w:szCs w:val="24"/>
        </w:rPr>
        <w:t>104.82</w:t>
      </w:r>
      <w:r w:rsidRPr="000E6648">
        <w:rPr>
          <w:rFonts w:ascii="仿宋" w:eastAsia="仿宋" w:hAnsi="仿宋" w:hint="eastAsia"/>
          <w:color w:val="000000"/>
          <w:sz w:val="32"/>
          <w:szCs w:val="24"/>
        </w:rPr>
        <w:t>万元，完成年初预算的</w:t>
      </w:r>
      <w:r w:rsidR="003A12C2" w:rsidRPr="000E6648">
        <w:rPr>
          <w:rFonts w:ascii="仿宋" w:eastAsia="仿宋" w:hAnsi="仿宋" w:hint="eastAsia"/>
          <w:color w:val="000000"/>
          <w:sz w:val="32"/>
          <w:szCs w:val="24"/>
        </w:rPr>
        <w:t>99</w:t>
      </w:r>
      <w:r w:rsidRPr="000E6648">
        <w:rPr>
          <w:rFonts w:ascii="仿宋" w:eastAsia="仿宋" w:hAnsi="仿宋"/>
          <w:color w:val="000000"/>
          <w:sz w:val="32"/>
          <w:szCs w:val="24"/>
        </w:rPr>
        <w:t>%</w:t>
      </w:r>
      <w:r w:rsidRPr="000E6648">
        <w:rPr>
          <w:rFonts w:ascii="仿宋" w:eastAsia="仿宋" w:hAnsi="仿宋" w:hint="eastAsia"/>
          <w:color w:val="000000"/>
          <w:sz w:val="32"/>
          <w:szCs w:val="24"/>
        </w:rPr>
        <w:t>，决算数小于预算数的主要原因是</w:t>
      </w:r>
      <w:r w:rsidR="003A12C2" w:rsidRPr="000E6648">
        <w:rPr>
          <w:rFonts w:ascii="仿宋" w:eastAsia="仿宋" w:hAnsi="仿宋" w:hint="eastAsia"/>
          <w:color w:val="000000"/>
          <w:sz w:val="32"/>
          <w:szCs w:val="24"/>
        </w:rPr>
        <w:t>人员减少。</w:t>
      </w:r>
    </w:p>
    <w:p w:rsidR="003E31E4" w:rsidRDefault="003E31E4" w:rsidP="003E31E4">
      <w:pPr>
        <w:spacing w:line="324" w:lineRule="auto"/>
        <w:ind w:firstLine="594"/>
        <w:jc w:val="left"/>
        <w:rPr>
          <w:rFonts w:ascii="仿宋" w:eastAsia="仿宋" w:hAnsi="仿宋"/>
          <w:color w:val="000000"/>
          <w:sz w:val="32"/>
          <w:szCs w:val="24"/>
          <w:highlight w:val="white"/>
        </w:rPr>
      </w:pPr>
      <w:r w:rsidRPr="000E6648">
        <w:rPr>
          <w:rFonts w:ascii="仿宋" w:eastAsia="仿宋" w:hAnsi="仿宋" w:hint="eastAsia"/>
          <w:color w:val="000000"/>
          <w:sz w:val="32"/>
          <w:szCs w:val="24"/>
        </w:rPr>
        <w:t>住房保障支出（类）住房改革支出（款）购房补贴（项）年初预算为</w:t>
      </w:r>
      <w:r w:rsidRPr="000E6648">
        <w:rPr>
          <w:rFonts w:ascii="仿宋" w:eastAsia="仿宋" w:hAnsi="仿宋"/>
          <w:color w:val="000000"/>
          <w:sz w:val="32"/>
          <w:szCs w:val="24"/>
        </w:rPr>
        <w:t>0.</w:t>
      </w:r>
      <w:r w:rsidR="003A12C2" w:rsidRPr="000E6648">
        <w:rPr>
          <w:rFonts w:ascii="仿宋" w:eastAsia="仿宋" w:hAnsi="仿宋" w:hint="eastAsia"/>
          <w:color w:val="000000"/>
          <w:sz w:val="32"/>
          <w:szCs w:val="24"/>
        </w:rPr>
        <w:t>43</w:t>
      </w:r>
      <w:r w:rsidRPr="000E6648">
        <w:rPr>
          <w:rFonts w:ascii="仿宋" w:eastAsia="仿宋" w:hAnsi="仿宋" w:hint="eastAsia"/>
          <w:color w:val="000000"/>
          <w:sz w:val="32"/>
          <w:szCs w:val="24"/>
        </w:rPr>
        <w:t>万元，支出决算为</w:t>
      </w:r>
      <w:r w:rsidR="00FD481E" w:rsidRPr="000E6648">
        <w:rPr>
          <w:rFonts w:ascii="仿宋" w:eastAsia="仿宋" w:hAnsi="仿宋" w:hint="eastAsia"/>
          <w:color w:val="000000"/>
          <w:sz w:val="32"/>
          <w:szCs w:val="24"/>
        </w:rPr>
        <w:t>0.43</w:t>
      </w:r>
      <w:r w:rsidRPr="000E6648">
        <w:rPr>
          <w:rFonts w:ascii="仿宋" w:eastAsia="仿宋" w:hAnsi="仿宋" w:hint="eastAsia"/>
          <w:color w:val="000000"/>
          <w:sz w:val="32"/>
          <w:szCs w:val="24"/>
        </w:rPr>
        <w:t>万元，完成年初预算</w:t>
      </w:r>
      <w:r>
        <w:rPr>
          <w:rFonts w:ascii="仿宋" w:eastAsia="仿宋" w:hAnsi="仿宋" w:hint="eastAsia"/>
          <w:color w:val="000000"/>
          <w:sz w:val="32"/>
          <w:szCs w:val="24"/>
          <w:highlight w:val="white"/>
        </w:rPr>
        <w:t>的</w:t>
      </w:r>
      <w:r>
        <w:rPr>
          <w:rFonts w:ascii="仿宋" w:eastAsia="仿宋" w:hAnsi="仿宋"/>
          <w:color w:val="000000"/>
          <w:sz w:val="32"/>
          <w:szCs w:val="24"/>
          <w:highlight w:val="white"/>
        </w:rPr>
        <w:t>100%</w:t>
      </w:r>
      <w:r>
        <w:rPr>
          <w:rFonts w:ascii="仿宋" w:eastAsia="仿宋" w:hAnsi="仿宋" w:hint="eastAsia"/>
          <w:color w:val="000000"/>
          <w:sz w:val="32"/>
          <w:szCs w:val="24"/>
          <w:highlight w:val="white"/>
        </w:rPr>
        <w:t>。</w:t>
      </w:r>
    </w:p>
    <w:p w:rsidR="00E33F38" w:rsidRDefault="00E33F38" w:rsidP="003A12C2">
      <w:pPr>
        <w:autoSpaceDE w:val="0"/>
        <w:autoSpaceDN w:val="0"/>
        <w:adjustRightInd w:val="0"/>
        <w:spacing w:line="324" w:lineRule="auto"/>
        <w:rPr>
          <w:rFonts w:ascii="仿宋_GB2312" w:eastAsia="仿宋_GB2312" w:hAnsi="Times New Roman" w:cs="仿宋"/>
          <w:sz w:val="28"/>
          <w:szCs w:val="28"/>
          <w:highlight w:val="white"/>
        </w:rPr>
      </w:pPr>
    </w:p>
    <w:p w:rsidR="004536AD" w:rsidRPr="004536AD" w:rsidRDefault="004536AD" w:rsidP="004536AD">
      <w:pPr>
        <w:autoSpaceDE w:val="0"/>
        <w:autoSpaceDN w:val="0"/>
        <w:adjustRightInd w:val="0"/>
        <w:spacing w:line="324" w:lineRule="auto"/>
        <w:ind w:firstLine="594"/>
        <w:rPr>
          <w:rFonts w:ascii="仿宋_GB2312" w:eastAsia="仿宋_GB2312" w:hAnsi="Times New Roman" w:cs="Times New Roman"/>
          <w:color w:val="000000"/>
          <w:sz w:val="28"/>
          <w:szCs w:val="28"/>
          <w:highlight w:val="white"/>
        </w:rPr>
      </w:pPr>
      <w:r w:rsidRPr="004536AD">
        <w:rPr>
          <w:rFonts w:ascii="仿宋_GB2312" w:eastAsia="仿宋_GB2312" w:hAnsi="Times New Roman" w:cs="楷体" w:hint="eastAsia"/>
          <w:b/>
          <w:bCs/>
          <w:color w:val="000000"/>
          <w:sz w:val="28"/>
          <w:szCs w:val="28"/>
          <w:highlight w:val="white"/>
        </w:rPr>
        <w:t>（六）一般公共预算财政拨款基本支出决算情况说明</w:t>
      </w:r>
    </w:p>
    <w:p w:rsidR="004536AD" w:rsidRPr="004536AD" w:rsidRDefault="00B97095"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Pr>
          <w:rFonts w:ascii="仿宋_GB2312" w:eastAsia="仿宋_GB2312" w:hAnsi="Times New Roman" w:cs="仿宋" w:hint="eastAsia"/>
          <w:color w:val="000000"/>
          <w:sz w:val="28"/>
          <w:szCs w:val="28"/>
          <w:highlight w:val="white"/>
        </w:rPr>
        <w:lastRenderedPageBreak/>
        <w:t>2021</w:t>
      </w:r>
      <w:r w:rsidR="004536AD" w:rsidRPr="004536AD">
        <w:rPr>
          <w:rFonts w:ascii="仿宋_GB2312" w:eastAsia="仿宋_GB2312" w:hAnsi="Times New Roman" w:cs="仿宋" w:hint="eastAsia"/>
          <w:color w:val="000000"/>
          <w:sz w:val="28"/>
          <w:szCs w:val="28"/>
          <w:highlight w:val="white"/>
        </w:rPr>
        <w:t>年度一般公共预算财政拨款基本支出</w:t>
      </w:r>
      <w:r w:rsidR="008151DD">
        <w:rPr>
          <w:rFonts w:ascii="仿宋_GB2312" w:eastAsia="仿宋_GB2312" w:hAnsi="Times New Roman" w:cs="仿宋" w:hint="eastAsia"/>
          <w:color w:val="000000"/>
          <w:sz w:val="28"/>
          <w:szCs w:val="28"/>
          <w:highlight w:val="white"/>
        </w:rPr>
        <w:t>1238</w:t>
      </w:r>
      <w:r w:rsidR="004536AD" w:rsidRPr="004536AD">
        <w:rPr>
          <w:rFonts w:ascii="仿宋_GB2312" w:eastAsia="仿宋_GB2312" w:hAnsi="Times New Roman" w:cs="仿宋" w:hint="eastAsia"/>
          <w:color w:val="000000"/>
          <w:sz w:val="28"/>
          <w:szCs w:val="28"/>
          <w:highlight w:val="white"/>
        </w:rPr>
        <w:t>万元，其中：</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人员经费</w:t>
      </w:r>
      <w:r w:rsidR="008151DD">
        <w:rPr>
          <w:rFonts w:ascii="仿宋_GB2312" w:eastAsia="仿宋_GB2312" w:hAnsi="Times New Roman" w:cs="仿宋" w:hint="eastAsia"/>
          <w:color w:val="000000"/>
          <w:sz w:val="28"/>
          <w:szCs w:val="28"/>
          <w:highlight w:val="white"/>
        </w:rPr>
        <w:t>1221</w:t>
      </w:r>
      <w:r w:rsidRPr="004536AD">
        <w:rPr>
          <w:rFonts w:ascii="仿宋_GB2312" w:eastAsia="仿宋_GB2312" w:hAnsi="Times New Roman" w:cs="仿宋" w:hint="eastAsia"/>
          <w:color w:val="000000"/>
          <w:sz w:val="28"/>
          <w:szCs w:val="28"/>
          <w:highlight w:val="white"/>
        </w:rPr>
        <w:t>万元，主要包括：基本工资、津贴补贴、奖金、</w:t>
      </w:r>
      <w:r w:rsidR="003C07C7">
        <w:rPr>
          <w:rFonts w:ascii="仿宋_GB2312" w:eastAsia="仿宋_GB2312" w:hAnsi="Times New Roman" w:cs="仿宋" w:hint="eastAsia"/>
          <w:color w:val="000000"/>
          <w:sz w:val="28"/>
          <w:szCs w:val="28"/>
          <w:highlight w:val="white"/>
        </w:rPr>
        <w:t>养老保险、职业年金、医疗保险、住房公积金等</w:t>
      </w:r>
    </w:p>
    <w:p w:rsid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公用经费</w:t>
      </w:r>
      <w:r w:rsidR="008151DD">
        <w:rPr>
          <w:rFonts w:ascii="仿宋_GB2312" w:eastAsia="仿宋_GB2312" w:hAnsi="Times New Roman" w:cs="仿宋" w:hint="eastAsia"/>
          <w:color w:val="000000"/>
          <w:sz w:val="28"/>
          <w:szCs w:val="28"/>
          <w:highlight w:val="white"/>
        </w:rPr>
        <w:t>17</w:t>
      </w:r>
      <w:r w:rsidRPr="004536AD">
        <w:rPr>
          <w:rFonts w:ascii="仿宋_GB2312" w:eastAsia="仿宋_GB2312" w:hAnsi="Times New Roman" w:cs="仿宋" w:hint="eastAsia"/>
          <w:color w:val="000000"/>
          <w:sz w:val="28"/>
          <w:szCs w:val="28"/>
          <w:highlight w:val="white"/>
        </w:rPr>
        <w:t>万元，主要包括：办公费、</w:t>
      </w:r>
      <w:r w:rsidR="003C07C7">
        <w:rPr>
          <w:rFonts w:ascii="仿宋_GB2312" w:eastAsia="仿宋_GB2312" w:hAnsi="Times New Roman" w:cs="仿宋" w:hint="eastAsia"/>
          <w:color w:val="000000"/>
          <w:sz w:val="28"/>
          <w:szCs w:val="28"/>
          <w:highlight w:val="white"/>
        </w:rPr>
        <w:t>水电</w:t>
      </w:r>
      <w:r w:rsidRPr="004536AD">
        <w:rPr>
          <w:rFonts w:ascii="仿宋_GB2312" w:eastAsia="仿宋_GB2312" w:hAnsi="Times New Roman" w:cs="仿宋" w:hint="eastAsia"/>
          <w:color w:val="000000"/>
          <w:sz w:val="28"/>
          <w:szCs w:val="28"/>
          <w:highlight w:val="white"/>
        </w:rPr>
        <w:t>费、</w:t>
      </w:r>
      <w:r w:rsidR="003C07C7">
        <w:rPr>
          <w:rFonts w:ascii="仿宋_GB2312" w:eastAsia="仿宋_GB2312" w:hAnsi="Times New Roman" w:cs="仿宋" w:hint="eastAsia"/>
          <w:color w:val="000000"/>
          <w:sz w:val="28"/>
          <w:szCs w:val="28"/>
          <w:highlight w:val="white"/>
        </w:rPr>
        <w:t>邮电费、物业管理费、差旅费、维修费、租赁费、培训费、公务接待费、劳务费等</w:t>
      </w:r>
    </w:p>
    <w:p w:rsidR="00E33F38" w:rsidRPr="008151DD" w:rsidRDefault="00E33F38" w:rsidP="004536AD">
      <w:pPr>
        <w:autoSpaceDE w:val="0"/>
        <w:autoSpaceDN w:val="0"/>
        <w:adjustRightInd w:val="0"/>
        <w:spacing w:line="324" w:lineRule="auto"/>
        <w:ind w:firstLine="594"/>
        <w:rPr>
          <w:rFonts w:ascii="仿宋_GB2312" w:eastAsia="仿宋_GB2312" w:hAnsi="Times New Roman" w:cs="Times New Roman"/>
          <w:color w:val="000000"/>
          <w:sz w:val="28"/>
          <w:szCs w:val="28"/>
          <w:highlight w:val="white"/>
        </w:rPr>
      </w:pPr>
    </w:p>
    <w:p w:rsidR="004536AD" w:rsidRPr="004536AD" w:rsidRDefault="004536AD" w:rsidP="004536AD">
      <w:pPr>
        <w:autoSpaceDE w:val="0"/>
        <w:autoSpaceDN w:val="0"/>
        <w:adjustRightInd w:val="0"/>
        <w:spacing w:line="324" w:lineRule="auto"/>
        <w:ind w:firstLine="594"/>
        <w:rPr>
          <w:rFonts w:ascii="仿宋_GB2312" w:eastAsia="仿宋_GB2312" w:hAnsi="Times New Roman" w:cs="楷体"/>
          <w:b/>
          <w:bCs/>
          <w:color w:val="000000"/>
          <w:sz w:val="28"/>
          <w:szCs w:val="28"/>
          <w:highlight w:val="white"/>
        </w:rPr>
      </w:pPr>
      <w:r w:rsidRPr="004536AD">
        <w:rPr>
          <w:rFonts w:ascii="仿宋_GB2312" w:eastAsia="仿宋_GB2312" w:hAnsi="Times New Roman" w:cs="楷体" w:hint="eastAsia"/>
          <w:b/>
          <w:bCs/>
          <w:color w:val="000000"/>
          <w:sz w:val="28"/>
          <w:szCs w:val="28"/>
          <w:highlight w:val="white"/>
        </w:rPr>
        <w:t>（七）政府性基金预算财政拨款支出</w:t>
      </w:r>
      <w:r w:rsidRPr="004536AD">
        <w:rPr>
          <w:rFonts w:ascii="仿宋_GB2312" w:eastAsia="仿宋_GB2312" w:hAnsi="Times New Roman" w:cs="楷体" w:hint="eastAsia"/>
          <w:b/>
          <w:bCs/>
          <w:color w:val="000000"/>
          <w:sz w:val="28"/>
          <w:szCs w:val="28"/>
          <w:highlight w:val="white"/>
          <w:lang w:val="zh-CN"/>
        </w:rPr>
        <w:t>决算</w:t>
      </w:r>
      <w:r w:rsidRPr="004536AD">
        <w:rPr>
          <w:rFonts w:ascii="仿宋_GB2312" w:eastAsia="仿宋_GB2312" w:hAnsi="Times New Roman" w:cs="楷体" w:hint="eastAsia"/>
          <w:b/>
          <w:bCs/>
          <w:color w:val="000000"/>
          <w:sz w:val="28"/>
          <w:szCs w:val="28"/>
          <w:highlight w:val="white"/>
        </w:rPr>
        <w:t>总体情况</w:t>
      </w:r>
    </w:p>
    <w:p w:rsidR="004536AD" w:rsidRPr="004536AD"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1.政府性基金预算财政拨款支出决算总体情况。</w:t>
      </w:r>
    </w:p>
    <w:p w:rsidR="00B97095" w:rsidRDefault="000E6648" w:rsidP="00B97095">
      <w:pPr>
        <w:spacing w:line="324" w:lineRule="auto"/>
        <w:rPr>
          <w:rFonts w:ascii="仿宋_GB2312" w:eastAsia="仿宋_GB2312" w:hAnsi="Times New Roman" w:cs="仿宋"/>
          <w:bCs/>
          <w:sz w:val="28"/>
          <w:szCs w:val="28"/>
        </w:rPr>
      </w:pPr>
      <w:r>
        <w:rPr>
          <w:rFonts w:ascii="仿宋_GB2312" w:eastAsia="仿宋_GB2312" w:hAnsi="Times New Roman" w:cs="仿宋" w:hint="eastAsia"/>
          <w:color w:val="000000"/>
          <w:sz w:val="28"/>
          <w:szCs w:val="28"/>
        </w:rPr>
        <w:t xml:space="preserve"> </w:t>
      </w:r>
      <w:r w:rsidR="00164522">
        <w:rPr>
          <w:rFonts w:ascii="仿宋_GB2312" w:eastAsia="仿宋_GB2312" w:hAnsi="Times New Roman" w:cs="仿宋" w:hint="eastAsia"/>
          <w:color w:val="000000"/>
          <w:sz w:val="28"/>
          <w:szCs w:val="28"/>
        </w:rPr>
        <w:t>2021</w:t>
      </w:r>
      <w:r w:rsidR="00164522" w:rsidRPr="00164522">
        <w:rPr>
          <w:rFonts w:ascii="仿宋_GB2312" w:eastAsia="仿宋_GB2312" w:hAnsi="Times New Roman" w:cs="仿宋" w:hint="eastAsia"/>
          <w:color w:val="000000"/>
          <w:sz w:val="28"/>
          <w:szCs w:val="28"/>
        </w:rPr>
        <w:t>年度政府性基金预算财政拨款支出</w:t>
      </w:r>
      <w:r w:rsidR="00164522">
        <w:rPr>
          <w:rFonts w:ascii="仿宋_GB2312" w:eastAsia="仿宋_GB2312" w:hAnsi="Times New Roman" w:cs="仿宋" w:hint="eastAsia"/>
          <w:color w:val="000000"/>
          <w:sz w:val="28"/>
          <w:szCs w:val="28"/>
        </w:rPr>
        <w:t>0</w:t>
      </w:r>
      <w:r w:rsidR="00164522" w:rsidRPr="00164522">
        <w:rPr>
          <w:rFonts w:ascii="仿宋_GB2312" w:eastAsia="仿宋_GB2312" w:hAnsi="Times New Roman" w:cs="仿宋" w:hint="eastAsia"/>
          <w:color w:val="000000"/>
          <w:sz w:val="28"/>
          <w:szCs w:val="28"/>
        </w:rPr>
        <w:t>万元，占本年支出合计的</w:t>
      </w:r>
      <w:r w:rsidR="00164522">
        <w:rPr>
          <w:rFonts w:ascii="仿宋_GB2312" w:eastAsia="仿宋_GB2312" w:hAnsi="Times New Roman" w:cs="仿宋" w:hint="eastAsia"/>
          <w:color w:val="000000"/>
          <w:sz w:val="28"/>
          <w:szCs w:val="28"/>
        </w:rPr>
        <w:t>0</w:t>
      </w:r>
      <w:r w:rsidR="00164522" w:rsidRPr="00164522">
        <w:rPr>
          <w:rFonts w:ascii="仿宋_GB2312" w:eastAsia="仿宋_GB2312" w:hAnsi="Times New Roman" w:cs="仿宋" w:hint="eastAsia"/>
          <w:color w:val="000000"/>
          <w:sz w:val="28"/>
          <w:szCs w:val="28"/>
        </w:rPr>
        <w:t>%。与</w:t>
      </w:r>
      <w:r w:rsidR="00164522">
        <w:rPr>
          <w:rFonts w:ascii="仿宋_GB2312" w:eastAsia="仿宋_GB2312" w:hAnsi="Times New Roman" w:cs="仿宋" w:hint="eastAsia"/>
          <w:color w:val="000000"/>
          <w:sz w:val="28"/>
          <w:szCs w:val="28"/>
        </w:rPr>
        <w:t>2020</w:t>
      </w:r>
      <w:r w:rsidR="00164522" w:rsidRPr="00164522">
        <w:rPr>
          <w:rFonts w:ascii="仿宋_GB2312" w:eastAsia="仿宋_GB2312" w:hAnsi="Times New Roman" w:cs="仿宋" w:hint="eastAsia"/>
          <w:color w:val="000000"/>
          <w:sz w:val="28"/>
          <w:szCs w:val="28"/>
        </w:rPr>
        <w:t>年相比，政府性基金预算财政拨款支出增加/减少</w:t>
      </w:r>
      <w:r w:rsidR="00164522">
        <w:rPr>
          <w:rFonts w:ascii="仿宋_GB2312" w:eastAsia="仿宋_GB2312" w:hAnsi="Times New Roman" w:cs="仿宋" w:hint="eastAsia"/>
          <w:color w:val="000000"/>
          <w:sz w:val="28"/>
          <w:szCs w:val="28"/>
        </w:rPr>
        <w:t>0</w:t>
      </w:r>
      <w:r w:rsidR="00164522" w:rsidRPr="00164522">
        <w:rPr>
          <w:rFonts w:ascii="仿宋_GB2312" w:eastAsia="仿宋_GB2312" w:hAnsi="Times New Roman" w:cs="仿宋" w:hint="eastAsia"/>
          <w:color w:val="000000"/>
          <w:sz w:val="28"/>
          <w:szCs w:val="28"/>
        </w:rPr>
        <w:t>万元，增长/下降</w:t>
      </w:r>
      <w:r w:rsidR="00164522">
        <w:rPr>
          <w:rFonts w:ascii="仿宋_GB2312" w:eastAsia="仿宋_GB2312" w:hAnsi="Times New Roman" w:cs="仿宋" w:hint="eastAsia"/>
          <w:color w:val="000000"/>
          <w:sz w:val="28"/>
          <w:szCs w:val="28"/>
        </w:rPr>
        <w:t>0</w:t>
      </w:r>
      <w:r w:rsidR="00164522" w:rsidRPr="00164522">
        <w:rPr>
          <w:rFonts w:ascii="仿宋_GB2312" w:eastAsia="仿宋_GB2312" w:hAnsi="Times New Roman" w:cs="仿宋" w:hint="eastAsia"/>
          <w:color w:val="000000"/>
          <w:sz w:val="28"/>
          <w:szCs w:val="28"/>
        </w:rPr>
        <w:t>%。主要原因是：</w:t>
      </w:r>
      <w:r>
        <w:rPr>
          <w:rFonts w:ascii="仿宋_GB2312" w:eastAsia="仿宋_GB2312" w:hAnsi="Times New Roman" w:cs="仿宋" w:hint="eastAsia"/>
          <w:color w:val="000000"/>
          <w:sz w:val="28"/>
          <w:szCs w:val="28"/>
        </w:rPr>
        <w:t>网络中心</w:t>
      </w:r>
      <w:r w:rsidR="00AF6DF5">
        <w:rPr>
          <w:rFonts w:ascii="仿宋_GB2312" w:eastAsia="仿宋_GB2312" w:hAnsi="Times New Roman" w:cs="仿宋" w:hint="eastAsia"/>
          <w:color w:val="000000"/>
          <w:sz w:val="28"/>
          <w:szCs w:val="28"/>
        </w:rPr>
        <w:t>2021</w:t>
      </w:r>
      <w:r w:rsidR="001C2ED1" w:rsidRPr="001C2ED1">
        <w:rPr>
          <w:rFonts w:ascii="仿宋_GB2312" w:eastAsia="仿宋_GB2312" w:hAnsi="Times New Roman" w:cs="仿宋" w:hint="eastAsia"/>
          <w:color w:val="000000"/>
          <w:sz w:val="28"/>
          <w:szCs w:val="28"/>
        </w:rPr>
        <w:t>年度无政府性基金预算财政拨款收支安排，故无相关数据</w:t>
      </w:r>
      <w:r w:rsidR="001D7086">
        <w:rPr>
          <w:rFonts w:ascii="仿宋_GB2312" w:eastAsia="仿宋_GB2312" w:hAnsi="Times New Roman" w:cs="仿宋" w:hint="eastAsia"/>
          <w:color w:val="000000"/>
          <w:sz w:val="28"/>
          <w:szCs w:val="28"/>
        </w:rPr>
        <w:t>.</w:t>
      </w:r>
    </w:p>
    <w:p w:rsidR="004536AD" w:rsidRPr="004536AD" w:rsidRDefault="004536AD" w:rsidP="00B97095">
      <w:pPr>
        <w:spacing w:line="324" w:lineRule="auto"/>
        <w:ind w:firstLineChars="200" w:firstLine="562"/>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2.政府性基金预算财政拨款支出决算结构情况。</w:t>
      </w:r>
    </w:p>
    <w:p w:rsidR="006545F5" w:rsidRDefault="008C772C"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Pr>
          <w:rFonts w:ascii="仿宋_GB2312" w:eastAsia="仿宋_GB2312" w:hAnsi="Times New Roman" w:cs="仿宋" w:hint="eastAsia"/>
          <w:color w:val="000000"/>
          <w:sz w:val="28"/>
          <w:szCs w:val="28"/>
          <w:highlight w:val="white"/>
        </w:rPr>
        <w:t>2021</w:t>
      </w:r>
      <w:r w:rsidR="004536AD" w:rsidRPr="004536AD">
        <w:rPr>
          <w:rFonts w:ascii="仿宋_GB2312" w:eastAsia="仿宋_GB2312" w:hAnsi="Times New Roman" w:cs="仿宋" w:hint="eastAsia"/>
          <w:color w:val="000000"/>
          <w:sz w:val="28"/>
          <w:szCs w:val="28"/>
          <w:highlight w:val="white"/>
        </w:rPr>
        <w:t>年度政府性基金预算财政拨款支出</w:t>
      </w:r>
      <w:r w:rsidR="008151DD">
        <w:rPr>
          <w:rFonts w:ascii="仿宋_GB2312" w:eastAsia="仿宋_GB2312" w:hAnsi="Times New Roman" w:cs="仿宋" w:hint="eastAsia"/>
          <w:color w:val="000000"/>
          <w:sz w:val="28"/>
          <w:szCs w:val="28"/>
          <w:highlight w:val="white"/>
        </w:rPr>
        <w:t>0</w:t>
      </w:r>
      <w:r w:rsidR="004536AD" w:rsidRPr="004536AD">
        <w:rPr>
          <w:rFonts w:ascii="仿宋_GB2312" w:eastAsia="仿宋_GB2312" w:hAnsi="Times New Roman" w:cs="仿宋" w:hint="eastAsia"/>
          <w:color w:val="000000"/>
          <w:sz w:val="28"/>
          <w:szCs w:val="28"/>
          <w:highlight w:val="white"/>
        </w:rPr>
        <w:t>万元，主要用于以下方面：</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科学技术（类）支出</w:t>
      </w:r>
      <w:r w:rsidR="00E86887">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E86887">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文化旅游体育与传媒（类）支出</w:t>
      </w:r>
      <w:r w:rsidR="00E86887">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E86887">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社会保障和就业（类）支出</w:t>
      </w:r>
      <w:r w:rsidR="00E86887">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E86887">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节能环保（类）支出</w:t>
      </w:r>
      <w:r w:rsidR="00E86887">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E86887">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城乡社区（类）支出</w:t>
      </w:r>
      <w:r w:rsidR="008151DD">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8151DD">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农林水（类）支出</w:t>
      </w:r>
      <w:r w:rsidR="00E86887">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E86887">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交通运输（类）支出</w:t>
      </w:r>
      <w:r w:rsidR="00E86887">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E86887">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资源勘探信息等（类）支出</w:t>
      </w:r>
      <w:r w:rsidR="00E86887">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E86887">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金融（类）支出</w:t>
      </w:r>
      <w:r w:rsidR="00E86887">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E86887">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其他（类）支出</w:t>
      </w:r>
      <w:r w:rsidR="008151DD">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8151DD">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债务付息（类）支出</w:t>
      </w:r>
      <w:r w:rsidR="00E86887">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E86887">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8C772C" w:rsidRPr="004536AD" w:rsidRDefault="008C772C" w:rsidP="004536AD">
      <w:pPr>
        <w:autoSpaceDE w:val="0"/>
        <w:autoSpaceDN w:val="0"/>
        <w:adjustRightInd w:val="0"/>
        <w:spacing w:line="324" w:lineRule="auto"/>
        <w:ind w:firstLine="606"/>
        <w:rPr>
          <w:rFonts w:ascii="仿宋_GB2312" w:eastAsia="仿宋_GB2312" w:hAnsi="Times New Roman" w:cs="仿宋"/>
          <w:b/>
          <w:bCs/>
          <w:color w:val="000000"/>
          <w:sz w:val="28"/>
          <w:szCs w:val="28"/>
          <w:highlight w:val="white"/>
        </w:rPr>
      </w:pPr>
    </w:p>
    <w:p w:rsidR="00D9711D" w:rsidRDefault="001C2ED1" w:rsidP="00DF09CE">
      <w:pPr>
        <w:autoSpaceDE w:val="0"/>
        <w:autoSpaceDN w:val="0"/>
        <w:adjustRightInd w:val="0"/>
        <w:spacing w:line="324" w:lineRule="auto"/>
        <w:ind w:firstLine="594"/>
        <w:rPr>
          <w:rFonts w:ascii="仿宋_GB2312" w:eastAsia="仿宋_GB2312" w:hAnsi="Times New Roman" w:cs="仿宋"/>
          <w:color w:val="000000"/>
          <w:sz w:val="28"/>
          <w:szCs w:val="28"/>
        </w:rPr>
      </w:pPr>
      <w:r w:rsidRPr="001C2ED1">
        <w:rPr>
          <w:rFonts w:ascii="仿宋_GB2312" w:eastAsia="仿宋_GB2312" w:hAnsi="Times New Roman" w:cs="仿宋" w:hint="eastAsia"/>
          <w:color w:val="000000"/>
          <w:sz w:val="28"/>
          <w:szCs w:val="28"/>
        </w:rPr>
        <w:lastRenderedPageBreak/>
        <w:cr/>
      </w:r>
      <w:r w:rsidR="000E6648">
        <w:rPr>
          <w:rFonts w:ascii="仿宋_GB2312" w:eastAsia="仿宋_GB2312" w:hAnsi="Times New Roman" w:cs="仿宋" w:hint="eastAsia"/>
          <w:color w:val="000000"/>
          <w:sz w:val="28"/>
          <w:szCs w:val="28"/>
        </w:rPr>
        <w:t xml:space="preserve">   </w:t>
      </w:r>
      <w:r w:rsidRPr="000E6648">
        <w:rPr>
          <w:rFonts w:ascii="仿宋_GB2312" w:eastAsia="仿宋_GB2312" w:hAnsi="Times New Roman" w:cs="仿宋" w:hint="eastAsia"/>
          <w:b/>
          <w:color w:val="000000"/>
          <w:sz w:val="28"/>
          <w:szCs w:val="28"/>
        </w:rPr>
        <w:t>3.政府性基金预算财政拨款支出决算具体情况。</w:t>
      </w:r>
      <w:r w:rsidR="00AF6DF5" w:rsidRPr="000E6648">
        <w:rPr>
          <w:rFonts w:ascii="仿宋_GB2312" w:eastAsia="仿宋_GB2312" w:hAnsi="Times New Roman" w:cs="仿宋" w:hint="eastAsia"/>
          <w:b/>
          <w:color w:val="000000"/>
          <w:sz w:val="28"/>
          <w:szCs w:val="28"/>
        </w:rPr>
        <w:cr/>
      </w:r>
      <w:r w:rsidR="000E6648">
        <w:rPr>
          <w:rFonts w:ascii="仿宋_GB2312" w:eastAsia="仿宋_GB2312" w:hAnsi="Times New Roman" w:cs="仿宋" w:hint="eastAsia"/>
          <w:b/>
          <w:color w:val="000000"/>
          <w:sz w:val="28"/>
          <w:szCs w:val="28"/>
        </w:rPr>
        <w:t xml:space="preserve">    </w:t>
      </w:r>
      <w:r w:rsidR="00AF6DF5">
        <w:rPr>
          <w:rFonts w:ascii="仿宋_GB2312" w:eastAsia="仿宋_GB2312" w:hAnsi="Times New Roman" w:cs="仿宋" w:hint="eastAsia"/>
          <w:color w:val="000000"/>
          <w:sz w:val="28"/>
          <w:szCs w:val="28"/>
        </w:rPr>
        <w:t>2021</w:t>
      </w:r>
      <w:r w:rsidRPr="001C2ED1">
        <w:rPr>
          <w:rFonts w:ascii="仿宋_GB2312" w:eastAsia="仿宋_GB2312" w:hAnsi="Times New Roman" w:cs="仿宋" w:hint="eastAsia"/>
          <w:color w:val="000000"/>
          <w:sz w:val="28"/>
          <w:szCs w:val="28"/>
        </w:rPr>
        <w:t>年度政府性基金预算财政拨款支出年初预算为</w:t>
      </w:r>
      <w:r w:rsidR="00D9711D">
        <w:rPr>
          <w:rFonts w:ascii="仿宋_GB2312" w:eastAsia="仿宋_GB2312" w:hAnsi="Times New Roman" w:cs="仿宋" w:hint="eastAsia"/>
          <w:color w:val="000000"/>
          <w:sz w:val="28"/>
          <w:szCs w:val="28"/>
        </w:rPr>
        <w:t>0</w:t>
      </w:r>
      <w:r w:rsidRPr="001C2ED1">
        <w:rPr>
          <w:rFonts w:ascii="仿宋_GB2312" w:eastAsia="仿宋_GB2312" w:hAnsi="Times New Roman" w:cs="仿宋" w:hint="eastAsia"/>
          <w:color w:val="000000"/>
          <w:sz w:val="28"/>
          <w:szCs w:val="28"/>
        </w:rPr>
        <w:t>万元，支出决算为</w:t>
      </w:r>
      <w:r w:rsidR="00D9711D">
        <w:rPr>
          <w:rFonts w:ascii="仿宋_GB2312" w:eastAsia="仿宋_GB2312" w:hAnsi="Times New Roman" w:cs="仿宋" w:hint="eastAsia"/>
          <w:color w:val="000000"/>
          <w:sz w:val="28"/>
          <w:szCs w:val="28"/>
        </w:rPr>
        <w:t>0</w:t>
      </w:r>
      <w:r w:rsidRPr="001C2ED1">
        <w:rPr>
          <w:rFonts w:ascii="仿宋_GB2312" w:eastAsia="仿宋_GB2312" w:hAnsi="Times New Roman" w:cs="仿宋" w:hint="eastAsia"/>
          <w:color w:val="000000"/>
          <w:sz w:val="28"/>
          <w:szCs w:val="28"/>
        </w:rPr>
        <w:t>万元,完成年初预算的</w:t>
      </w:r>
      <w:r w:rsidR="00D9711D">
        <w:rPr>
          <w:rFonts w:ascii="仿宋_GB2312" w:eastAsia="仿宋_GB2312" w:hAnsi="Times New Roman" w:cs="仿宋" w:hint="eastAsia"/>
          <w:color w:val="000000"/>
          <w:sz w:val="28"/>
          <w:szCs w:val="28"/>
        </w:rPr>
        <w:t>0</w:t>
      </w:r>
      <w:r w:rsidRPr="001C2ED1">
        <w:rPr>
          <w:rFonts w:ascii="仿宋_GB2312" w:eastAsia="仿宋_GB2312" w:hAnsi="Times New Roman" w:cs="仿宋" w:hint="eastAsia"/>
          <w:color w:val="000000"/>
          <w:sz w:val="28"/>
          <w:szCs w:val="28"/>
        </w:rPr>
        <w:t>%，主要原因是</w:t>
      </w:r>
      <w:r w:rsidR="000E6648">
        <w:rPr>
          <w:rFonts w:ascii="仿宋_GB2312" w:eastAsia="仿宋_GB2312" w:hAnsi="Times New Roman" w:cs="仿宋" w:hint="eastAsia"/>
          <w:color w:val="000000"/>
          <w:sz w:val="28"/>
          <w:szCs w:val="28"/>
        </w:rPr>
        <w:t>：网络中心</w:t>
      </w:r>
      <w:r w:rsidR="00AF6DF5">
        <w:rPr>
          <w:rFonts w:ascii="仿宋_GB2312" w:eastAsia="仿宋_GB2312" w:hAnsi="Times New Roman" w:cs="仿宋" w:hint="eastAsia"/>
          <w:color w:val="000000"/>
          <w:sz w:val="28"/>
          <w:szCs w:val="28"/>
        </w:rPr>
        <w:t>2021</w:t>
      </w:r>
      <w:r w:rsidR="00D9711D" w:rsidRPr="00D9711D">
        <w:rPr>
          <w:rFonts w:ascii="仿宋_GB2312" w:eastAsia="仿宋_GB2312" w:hAnsi="Times New Roman" w:cs="仿宋" w:hint="eastAsia"/>
          <w:color w:val="000000"/>
          <w:sz w:val="28"/>
          <w:szCs w:val="28"/>
        </w:rPr>
        <w:t>年度无政府性基金预算财政拨款收支安排，故无相关数据</w:t>
      </w:r>
      <w:r w:rsidR="001D7086">
        <w:rPr>
          <w:rFonts w:ascii="仿宋_GB2312" w:eastAsia="仿宋_GB2312" w:hAnsi="Times New Roman" w:cs="仿宋" w:hint="eastAsia"/>
          <w:color w:val="000000"/>
          <w:sz w:val="28"/>
          <w:szCs w:val="28"/>
        </w:rPr>
        <w:t>.</w:t>
      </w:r>
    </w:p>
    <w:p w:rsidR="000E6648" w:rsidRDefault="000E6648" w:rsidP="00DF09CE">
      <w:pPr>
        <w:autoSpaceDE w:val="0"/>
        <w:autoSpaceDN w:val="0"/>
        <w:adjustRightInd w:val="0"/>
        <w:spacing w:line="324" w:lineRule="auto"/>
        <w:ind w:firstLine="594"/>
        <w:rPr>
          <w:rFonts w:ascii="仿宋_GB2312" w:eastAsia="仿宋_GB2312" w:hAnsi="Times New Roman" w:cs="仿宋"/>
          <w:color w:val="000000"/>
          <w:sz w:val="28"/>
          <w:szCs w:val="28"/>
        </w:rPr>
      </w:pPr>
    </w:p>
    <w:p w:rsidR="00D9711D" w:rsidRPr="000E6648" w:rsidRDefault="001C2ED1" w:rsidP="00D9711D">
      <w:pPr>
        <w:autoSpaceDE w:val="0"/>
        <w:autoSpaceDN w:val="0"/>
        <w:adjustRightInd w:val="0"/>
        <w:spacing w:line="324" w:lineRule="auto"/>
        <w:rPr>
          <w:rFonts w:ascii="仿宋_GB2312" w:eastAsia="仿宋_GB2312" w:hAnsi="Times New Roman" w:cs="仿宋"/>
          <w:b/>
          <w:color w:val="000000"/>
          <w:sz w:val="28"/>
          <w:szCs w:val="28"/>
        </w:rPr>
      </w:pPr>
      <w:r w:rsidRPr="000E6648">
        <w:rPr>
          <w:rFonts w:ascii="仿宋_GB2312" w:eastAsia="仿宋_GB2312" w:hAnsi="Times New Roman" w:cs="仿宋" w:hint="eastAsia"/>
          <w:b/>
          <w:color w:val="000000"/>
          <w:sz w:val="28"/>
          <w:szCs w:val="28"/>
        </w:rPr>
        <w:t>（八）国有资本经营预算财政拨款支出决算总体情况说明</w:t>
      </w:r>
    </w:p>
    <w:p w:rsidR="00DB796C" w:rsidRDefault="000E6648" w:rsidP="001D7086">
      <w:pPr>
        <w:autoSpaceDE w:val="0"/>
        <w:autoSpaceDN w:val="0"/>
        <w:adjustRightInd w:val="0"/>
        <w:spacing w:line="324" w:lineRule="auto"/>
        <w:rPr>
          <w:rFonts w:ascii="仿宋_GB2312" w:eastAsia="仿宋_GB2312" w:hAnsi="Times New Roman" w:cs="仿宋" w:hint="eastAsia"/>
          <w:color w:val="000000"/>
          <w:sz w:val="28"/>
          <w:szCs w:val="28"/>
        </w:rPr>
      </w:pPr>
      <w:r>
        <w:rPr>
          <w:rFonts w:ascii="仿宋_GB2312" w:eastAsia="仿宋_GB2312" w:hAnsi="Times New Roman" w:cs="仿宋" w:hint="eastAsia"/>
          <w:color w:val="000000"/>
          <w:sz w:val="28"/>
          <w:szCs w:val="28"/>
        </w:rPr>
        <w:t xml:space="preserve">   网络中心</w:t>
      </w:r>
      <w:r w:rsidR="00AF6DF5">
        <w:rPr>
          <w:rFonts w:ascii="仿宋_GB2312" w:eastAsia="仿宋_GB2312" w:hAnsi="Times New Roman" w:cs="仿宋" w:hint="eastAsia"/>
          <w:color w:val="000000"/>
          <w:sz w:val="28"/>
          <w:szCs w:val="28"/>
        </w:rPr>
        <w:t>2021</w:t>
      </w:r>
      <w:r w:rsidR="00D9711D" w:rsidRPr="00D9711D">
        <w:rPr>
          <w:rFonts w:ascii="仿宋_GB2312" w:eastAsia="仿宋_GB2312" w:hAnsi="Times New Roman" w:cs="仿宋" w:hint="eastAsia"/>
          <w:color w:val="000000"/>
          <w:sz w:val="28"/>
          <w:szCs w:val="28"/>
        </w:rPr>
        <w:t>年度</w:t>
      </w:r>
      <w:r w:rsidR="00DB796C">
        <w:rPr>
          <w:rFonts w:ascii="仿宋_GB2312" w:eastAsia="仿宋_GB2312" w:hAnsi="Times New Roman" w:cs="仿宋" w:hint="eastAsia"/>
          <w:color w:val="000000"/>
          <w:sz w:val="28"/>
          <w:szCs w:val="28"/>
        </w:rPr>
        <w:t>无</w:t>
      </w:r>
      <w:r w:rsidR="00DB796C" w:rsidRPr="00DB796C">
        <w:rPr>
          <w:rFonts w:ascii="仿宋_GB2312" w:eastAsia="仿宋_GB2312" w:hAnsi="Times New Roman" w:cs="仿宋" w:hint="eastAsia"/>
          <w:color w:val="000000"/>
          <w:sz w:val="28"/>
          <w:szCs w:val="28"/>
        </w:rPr>
        <w:t>国有资本经营预算财政拨款收支安排，故无相关数据</w:t>
      </w:r>
    </w:p>
    <w:p w:rsidR="001D7086" w:rsidRDefault="000E6648" w:rsidP="001D7086">
      <w:pPr>
        <w:autoSpaceDE w:val="0"/>
        <w:autoSpaceDN w:val="0"/>
        <w:adjustRightInd w:val="0"/>
        <w:spacing w:line="324" w:lineRule="auto"/>
        <w:rPr>
          <w:rFonts w:ascii="仿宋_GB2312" w:eastAsia="仿宋_GB2312" w:hAnsi="Times New Roman" w:cs="仿宋"/>
          <w:color w:val="000000"/>
          <w:sz w:val="28"/>
          <w:szCs w:val="28"/>
        </w:rPr>
      </w:pPr>
      <w:r>
        <w:rPr>
          <w:rFonts w:ascii="仿宋_GB2312" w:eastAsia="仿宋_GB2312" w:hAnsi="Times New Roman" w:cs="仿宋" w:hint="eastAsia"/>
          <w:b/>
          <w:color w:val="000000"/>
          <w:sz w:val="28"/>
          <w:szCs w:val="28"/>
        </w:rPr>
        <w:t xml:space="preserve">   </w:t>
      </w:r>
      <w:r w:rsidR="001C2ED1" w:rsidRPr="000E6648">
        <w:rPr>
          <w:rFonts w:ascii="仿宋_GB2312" w:eastAsia="仿宋_GB2312" w:hAnsi="Times New Roman" w:cs="仿宋" w:hint="eastAsia"/>
          <w:b/>
          <w:color w:val="000000"/>
          <w:sz w:val="28"/>
          <w:szCs w:val="28"/>
        </w:rPr>
        <w:t>1.国有资本经营预算财政拨款支出决算总体情况。</w:t>
      </w:r>
      <w:r w:rsidR="00AF6DF5" w:rsidRPr="001D7086">
        <w:rPr>
          <w:rFonts w:ascii="仿宋_GB2312" w:eastAsia="仿宋_GB2312" w:hAnsi="Times New Roman" w:cs="仿宋" w:hint="eastAsia"/>
          <w:color w:val="000000"/>
          <w:sz w:val="28"/>
          <w:szCs w:val="28"/>
        </w:rPr>
        <w:cr/>
        <w:t>2021</w:t>
      </w:r>
      <w:r w:rsidR="001C2ED1" w:rsidRPr="001D7086">
        <w:rPr>
          <w:rFonts w:ascii="仿宋_GB2312" w:eastAsia="仿宋_GB2312" w:hAnsi="Times New Roman" w:cs="仿宋" w:hint="eastAsia"/>
          <w:color w:val="000000"/>
          <w:sz w:val="28"/>
          <w:szCs w:val="28"/>
        </w:rPr>
        <w:t>年度国有资本经营预算财政拨款支出</w:t>
      </w:r>
      <w:r w:rsidR="00D9711D" w:rsidRPr="001D7086">
        <w:rPr>
          <w:rFonts w:ascii="仿宋_GB2312" w:eastAsia="仿宋_GB2312" w:hAnsi="Times New Roman" w:cs="仿宋" w:hint="eastAsia"/>
          <w:color w:val="000000"/>
          <w:sz w:val="28"/>
          <w:szCs w:val="28"/>
        </w:rPr>
        <w:t>0</w:t>
      </w:r>
      <w:r w:rsidR="001C2ED1" w:rsidRPr="001D7086">
        <w:rPr>
          <w:rFonts w:ascii="仿宋_GB2312" w:eastAsia="仿宋_GB2312" w:hAnsi="Times New Roman" w:cs="仿宋" w:hint="eastAsia"/>
          <w:color w:val="000000"/>
          <w:sz w:val="28"/>
          <w:szCs w:val="28"/>
        </w:rPr>
        <w:t>万元，占本年支出合计的</w:t>
      </w:r>
      <w:r w:rsidR="00D9711D" w:rsidRPr="001D7086">
        <w:rPr>
          <w:rFonts w:ascii="仿宋_GB2312" w:eastAsia="仿宋_GB2312" w:hAnsi="Times New Roman" w:cs="仿宋" w:hint="eastAsia"/>
          <w:color w:val="000000"/>
          <w:sz w:val="28"/>
          <w:szCs w:val="28"/>
        </w:rPr>
        <w:t>0</w:t>
      </w:r>
      <w:r w:rsidR="001C2ED1" w:rsidRPr="001D7086">
        <w:rPr>
          <w:rFonts w:ascii="仿宋_GB2312" w:eastAsia="仿宋_GB2312" w:hAnsi="Times New Roman" w:cs="仿宋" w:hint="eastAsia"/>
          <w:color w:val="000000"/>
          <w:sz w:val="28"/>
          <w:szCs w:val="28"/>
        </w:rPr>
        <w:t>%。</w:t>
      </w:r>
      <w:r w:rsidR="001C2ED1" w:rsidRPr="001D7086">
        <w:rPr>
          <w:rFonts w:ascii="仿宋_GB2312" w:eastAsia="仿宋_GB2312" w:hAnsi="Times New Roman" w:cs="仿宋" w:hint="eastAsia"/>
          <w:color w:val="000000"/>
          <w:sz w:val="28"/>
          <w:szCs w:val="28"/>
        </w:rPr>
        <w:cr/>
      </w:r>
      <w:r>
        <w:rPr>
          <w:rFonts w:ascii="仿宋_GB2312" w:eastAsia="仿宋_GB2312" w:hAnsi="Times New Roman" w:cs="仿宋" w:hint="eastAsia"/>
          <w:color w:val="000000"/>
          <w:sz w:val="28"/>
          <w:szCs w:val="28"/>
        </w:rPr>
        <w:t xml:space="preserve">  </w:t>
      </w:r>
      <w:r w:rsidRPr="000E6648">
        <w:rPr>
          <w:rFonts w:ascii="仿宋_GB2312" w:eastAsia="仿宋_GB2312" w:hAnsi="Times New Roman" w:cs="仿宋" w:hint="eastAsia"/>
          <w:b/>
          <w:color w:val="000000"/>
          <w:sz w:val="28"/>
          <w:szCs w:val="28"/>
        </w:rPr>
        <w:t xml:space="preserve"> </w:t>
      </w:r>
      <w:r w:rsidR="001C2ED1" w:rsidRPr="000E6648">
        <w:rPr>
          <w:rFonts w:ascii="仿宋_GB2312" w:eastAsia="仿宋_GB2312" w:hAnsi="Times New Roman" w:cs="仿宋" w:hint="eastAsia"/>
          <w:b/>
          <w:color w:val="000000"/>
          <w:sz w:val="28"/>
          <w:szCs w:val="28"/>
        </w:rPr>
        <w:t>2.国有资本经营预算财政拨款支出决算结构情况。</w:t>
      </w:r>
      <w:r w:rsidR="00AF6DF5" w:rsidRPr="000E6648">
        <w:rPr>
          <w:rFonts w:ascii="仿宋_GB2312" w:eastAsia="仿宋_GB2312" w:hAnsi="Times New Roman" w:cs="仿宋" w:hint="eastAsia"/>
          <w:b/>
          <w:color w:val="000000"/>
          <w:sz w:val="28"/>
          <w:szCs w:val="28"/>
        </w:rPr>
        <w:cr/>
      </w:r>
      <w:r w:rsidR="00AF6DF5" w:rsidRPr="001D7086">
        <w:rPr>
          <w:rFonts w:ascii="仿宋_GB2312" w:eastAsia="仿宋_GB2312" w:hAnsi="Times New Roman" w:cs="仿宋" w:hint="eastAsia"/>
          <w:color w:val="000000"/>
          <w:sz w:val="28"/>
          <w:szCs w:val="28"/>
        </w:rPr>
        <w:t>2021</w:t>
      </w:r>
      <w:r w:rsidR="001C2ED1" w:rsidRPr="001D7086">
        <w:rPr>
          <w:rFonts w:ascii="仿宋_GB2312" w:eastAsia="仿宋_GB2312" w:hAnsi="Times New Roman" w:cs="仿宋" w:hint="eastAsia"/>
          <w:color w:val="000000"/>
          <w:sz w:val="28"/>
          <w:szCs w:val="28"/>
        </w:rPr>
        <w:t>年度国有资本经营预算财政拨款支出</w:t>
      </w:r>
      <w:r w:rsidR="00D9711D" w:rsidRPr="001D7086">
        <w:rPr>
          <w:rFonts w:ascii="仿宋_GB2312" w:eastAsia="仿宋_GB2312" w:hAnsi="Times New Roman" w:cs="仿宋" w:hint="eastAsia"/>
          <w:color w:val="000000"/>
          <w:sz w:val="28"/>
          <w:szCs w:val="28"/>
        </w:rPr>
        <w:t>0</w:t>
      </w:r>
      <w:r w:rsidR="001C2ED1" w:rsidRPr="001D7086">
        <w:rPr>
          <w:rFonts w:ascii="仿宋_GB2312" w:eastAsia="仿宋_GB2312" w:hAnsi="Times New Roman" w:cs="仿宋" w:hint="eastAsia"/>
          <w:color w:val="000000"/>
          <w:sz w:val="28"/>
          <w:szCs w:val="28"/>
        </w:rPr>
        <w:t>万元，主要用于以下方面：国有资本经营（类）支出</w:t>
      </w:r>
      <w:r w:rsidR="00D9711D" w:rsidRPr="001D7086">
        <w:rPr>
          <w:rFonts w:ascii="仿宋_GB2312" w:eastAsia="仿宋_GB2312" w:hAnsi="Times New Roman" w:cs="仿宋" w:hint="eastAsia"/>
          <w:color w:val="000000"/>
          <w:sz w:val="28"/>
          <w:szCs w:val="28"/>
        </w:rPr>
        <w:t>0</w:t>
      </w:r>
      <w:r w:rsidR="001C2ED1" w:rsidRPr="001D7086">
        <w:rPr>
          <w:rFonts w:ascii="仿宋_GB2312" w:eastAsia="仿宋_GB2312" w:hAnsi="Times New Roman" w:cs="仿宋" w:hint="eastAsia"/>
          <w:color w:val="000000"/>
          <w:sz w:val="28"/>
          <w:szCs w:val="28"/>
        </w:rPr>
        <w:t>万元,占</w:t>
      </w:r>
      <w:r w:rsidR="00D9711D" w:rsidRPr="001D7086">
        <w:rPr>
          <w:rFonts w:ascii="仿宋_GB2312" w:eastAsia="仿宋_GB2312" w:hAnsi="Times New Roman" w:cs="仿宋" w:hint="eastAsia"/>
          <w:color w:val="000000"/>
          <w:sz w:val="28"/>
          <w:szCs w:val="28"/>
        </w:rPr>
        <w:t>0</w:t>
      </w:r>
      <w:r w:rsidR="001C2ED1" w:rsidRPr="001D7086">
        <w:rPr>
          <w:rFonts w:ascii="仿宋_GB2312" w:eastAsia="仿宋_GB2312" w:hAnsi="Times New Roman" w:cs="仿宋" w:hint="eastAsia"/>
          <w:color w:val="000000"/>
          <w:sz w:val="28"/>
          <w:szCs w:val="28"/>
        </w:rPr>
        <w:t>%。</w:t>
      </w:r>
      <w:r w:rsidR="001C2ED1" w:rsidRPr="001D7086">
        <w:rPr>
          <w:rFonts w:ascii="仿宋_GB2312" w:eastAsia="仿宋_GB2312" w:hAnsi="Times New Roman" w:cs="仿宋" w:hint="eastAsia"/>
          <w:color w:val="000000"/>
          <w:sz w:val="28"/>
          <w:szCs w:val="28"/>
        </w:rPr>
        <w:cr/>
      </w:r>
      <w:r>
        <w:rPr>
          <w:rFonts w:ascii="仿宋_GB2312" w:eastAsia="仿宋_GB2312" w:hAnsi="Times New Roman" w:cs="仿宋" w:hint="eastAsia"/>
          <w:color w:val="000000"/>
          <w:sz w:val="28"/>
          <w:szCs w:val="28"/>
        </w:rPr>
        <w:t xml:space="preserve">   </w:t>
      </w:r>
      <w:r w:rsidR="001C2ED1" w:rsidRPr="000E6648">
        <w:rPr>
          <w:rFonts w:ascii="仿宋_GB2312" w:eastAsia="仿宋_GB2312" w:hAnsi="Times New Roman" w:cs="仿宋" w:hint="eastAsia"/>
          <w:b/>
          <w:color w:val="000000"/>
          <w:sz w:val="28"/>
          <w:szCs w:val="28"/>
        </w:rPr>
        <w:t>3.国有资本经营预算财政拨款支出决算具体情况。</w:t>
      </w:r>
      <w:r w:rsidR="00AF6DF5" w:rsidRPr="001D7086">
        <w:rPr>
          <w:rFonts w:ascii="仿宋_GB2312" w:eastAsia="仿宋_GB2312" w:hAnsi="Times New Roman" w:cs="仿宋" w:hint="eastAsia"/>
          <w:color w:val="000000"/>
          <w:sz w:val="28"/>
          <w:szCs w:val="28"/>
        </w:rPr>
        <w:cr/>
        <w:t>2021</w:t>
      </w:r>
      <w:r w:rsidR="001C2ED1" w:rsidRPr="001D7086">
        <w:rPr>
          <w:rFonts w:ascii="仿宋_GB2312" w:eastAsia="仿宋_GB2312" w:hAnsi="Times New Roman" w:cs="仿宋" w:hint="eastAsia"/>
          <w:color w:val="000000"/>
          <w:sz w:val="28"/>
          <w:szCs w:val="28"/>
        </w:rPr>
        <w:t>年度国有资本经营预算财政拨款支出年初预算为</w:t>
      </w:r>
      <w:r w:rsidR="00D9711D" w:rsidRPr="001D7086">
        <w:rPr>
          <w:rFonts w:ascii="仿宋_GB2312" w:eastAsia="仿宋_GB2312" w:hAnsi="Times New Roman" w:cs="仿宋" w:hint="eastAsia"/>
          <w:color w:val="000000"/>
          <w:sz w:val="28"/>
          <w:szCs w:val="28"/>
        </w:rPr>
        <w:t>0</w:t>
      </w:r>
      <w:r w:rsidR="001C2ED1" w:rsidRPr="001D7086">
        <w:rPr>
          <w:rFonts w:ascii="仿宋_GB2312" w:eastAsia="仿宋_GB2312" w:hAnsi="Times New Roman" w:cs="仿宋" w:hint="eastAsia"/>
          <w:color w:val="000000"/>
          <w:sz w:val="28"/>
          <w:szCs w:val="28"/>
        </w:rPr>
        <w:t>万元，支出决算为</w:t>
      </w:r>
      <w:r w:rsidR="00D9711D" w:rsidRPr="001D7086">
        <w:rPr>
          <w:rFonts w:ascii="仿宋_GB2312" w:eastAsia="仿宋_GB2312" w:hAnsi="Times New Roman" w:cs="仿宋" w:hint="eastAsia"/>
          <w:color w:val="000000"/>
          <w:sz w:val="28"/>
          <w:szCs w:val="28"/>
        </w:rPr>
        <w:t>0</w:t>
      </w:r>
      <w:r w:rsidR="001C2ED1" w:rsidRPr="001D7086">
        <w:rPr>
          <w:rFonts w:ascii="仿宋_GB2312" w:eastAsia="仿宋_GB2312" w:hAnsi="Times New Roman" w:cs="仿宋" w:hint="eastAsia"/>
          <w:color w:val="000000"/>
          <w:sz w:val="28"/>
          <w:szCs w:val="28"/>
        </w:rPr>
        <w:t>万元,完成年初预算的</w:t>
      </w:r>
      <w:r w:rsidR="00D9711D" w:rsidRPr="001D7086">
        <w:rPr>
          <w:rFonts w:ascii="仿宋_GB2312" w:eastAsia="仿宋_GB2312" w:hAnsi="Times New Roman" w:cs="仿宋" w:hint="eastAsia"/>
          <w:color w:val="000000"/>
          <w:sz w:val="28"/>
          <w:szCs w:val="28"/>
        </w:rPr>
        <w:t>0</w:t>
      </w:r>
      <w:r w:rsidR="001C2ED1" w:rsidRPr="001D7086">
        <w:rPr>
          <w:rFonts w:ascii="仿宋_GB2312" w:eastAsia="仿宋_GB2312" w:hAnsi="Times New Roman" w:cs="仿宋" w:hint="eastAsia"/>
          <w:color w:val="000000"/>
          <w:sz w:val="28"/>
          <w:szCs w:val="28"/>
        </w:rPr>
        <w:t>%</w:t>
      </w:r>
    </w:p>
    <w:p w:rsidR="000E6648" w:rsidRDefault="000E6648" w:rsidP="001D7086">
      <w:pPr>
        <w:autoSpaceDE w:val="0"/>
        <w:autoSpaceDN w:val="0"/>
        <w:adjustRightInd w:val="0"/>
        <w:spacing w:line="324" w:lineRule="auto"/>
        <w:rPr>
          <w:rFonts w:ascii="仿宋_GB2312" w:eastAsia="仿宋_GB2312" w:hAnsi="Times New Roman" w:cs="仿宋"/>
          <w:color w:val="000000"/>
          <w:sz w:val="28"/>
          <w:szCs w:val="28"/>
        </w:rPr>
      </w:pPr>
    </w:p>
    <w:p w:rsidR="001C5883" w:rsidRDefault="001D7086" w:rsidP="001D7086">
      <w:pPr>
        <w:autoSpaceDE w:val="0"/>
        <w:autoSpaceDN w:val="0"/>
        <w:adjustRightInd w:val="0"/>
        <w:spacing w:line="324" w:lineRule="auto"/>
        <w:rPr>
          <w:rFonts w:ascii="仿宋_GB2312" w:eastAsia="仿宋_GB2312" w:hAnsi="Times New Roman" w:cs="楷体"/>
          <w:bCs/>
          <w:color w:val="000000"/>
          <w:sz w:val="28"/>
          <w:szCs w:val="28"/>
        </w:rPr>
      </w:pPr>
      <w:r w:rsidRPr="000E6648">
        <w:rPr>
          <w:rFonts w:ascii="仿宋_GB2312" w:eastAsia="仿宋_GB2312" w:hAnsi="Times New Roman" w:cs="楷体" w:hint="eastAsia"/>
          <w:b/>
          <w:bCs/>
          <w:color w:val="000000"/>
          <w:sz w:val="28"/>
          <w:szCs w:val="28"/>
        </w:rPr>
        <w:t>（九）财政拨款“三公”经费支出决算情况说明</w:t>
      </w:r>
      <w:r w:rsidRPr="000E6648">
        <w:rPr>
          <w:rFonts w:ascii="仿宋_GB2312" w:eastAsia="仿宋_GB2312" w:hAnsi="Times New Roman" w:cs="楷体" w:hint="eastAsia"/>
          <w:b/>
          <w:bCs/>
          <w:color w:val="000000"/>
          <w:sz w:val="28"/>
          <w:szCs w:val="28"/>
        </w:rPr>
        <w:cr/>
      </w:r>
      <w:r w:rsidRPr="001C5883">
        <w:rPr>
          <w:rFonts w:ascii="仿宋_GB2312" w:eastAsia="仿宋_GB2312" w:hAnsi="Times New Roman" w:cs="楷体" w:hint="eastAsia"/>
          <w:b/>
          <w:bCs/>
          <w:color w:val="000000"/>
          <w:sz w:val="28"/>
          <w:szCs w:val="28"/>
        </w:rPr>
        <w:t>1.“三公”经费财政拨款支出决算总体情况说明。</w:t>
      </w:r>
      <w:r w:rsidR="001C5883">
        <w:rPr>
          <w:rFonts w:ascii="仿宋_GB2312" w:eastAsia="仿宋_GB2312" w:hAnsi="Times New Roman" w:cs="楷体" w:hint="eastAsia"/>
          <w:bCs/>
          <w:color w:val="000000"/>
          <w:sz w:val="28"/>
          <w:szCs w:val="28"/>
        </w:rPr>
        <w:t xml:space="preserve"> </w:t>
      </w:r>
      <w:r w:rsidR="001C5883">
        <w:rPr>
          <w:rFonts w:ascii="仿宋_GB2312" w:eastAsia="仿宋_GB2312" w:hAnsi="Times New Roman" w:cs="楷体" w:hint="eastAsia"/>
          <w:bCs/>
          <w:color w:val="000000"/>
          <w:sz w:val="28"/>
          <w:szCs w:val="28"/>
        </w:rPr>
        <w:cr/>
        <w:t xml:space="preserve">    2021</w:t>
      </w:r>
      <w:r w:rsidRPr="001D7086">
        <w:rPr>
          <w:rFonts w:ascii="仿宋_GB2312" w:eastAsia="仿宋_GB2312" w:hAnsi="Times New Roman" w:cs="楷体" w:hint="eastAsia"/>
          <w:bCs/>
          <w:color w:val="000000"/>
          <w:sz w:val="28"/>
          <w:szCs w:val="28"/>
        </w:rPr>
        <w:t>年度“三公”经费财政拨款支出全年预算为</w:t>
      </w:r>
      <w:r>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万元，支出决算为</w:t>
      </w:r>
      <w:r>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万元，完成全年预算的</w:t>
      </w:r>
      <w:r>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w:t>
      </w:r>
      <w:r>
        <w:rPr>
          <w:rFonts w:ascii="仿宋_GB2312" w:eastAsia="仿宋_GB2312" w:hAnsi="Times New Roman" w:cs="楷体" w:hint="eastAsia"/>
          <w:bCs/>
          <w:color w:val="000000"/>
          <w:sz w:val="28"/>
          <w:szCs w:val="28"/>
        </w:rPr>
        <w:t>主要原因网络中心因为体制改革遗留问题，人员混岗在华数公</w:t>
      </w:r>
      <w:r w:rsidR="007D21EF">
        <w:rPr>
          <w:rFonts w:ascii="仿宋_GB2312" w:eastAsia="仿宋_GB2312" w:hAnsi="Times New Roman" w:cs="楷体" w:hint="eastAsia"/>
          <w:bCs/>
          <w:color w:val="000000"/>
          <w:sz w:val="28"/>
          <w:szCs w:val="28"/>
        </w:rPr>
        <w:t>司及融媒体中心，人员经费由财政下拨给中心，后由华数公司承担并归还财政，“三公”经费支出财政无经费指标，主要开支在华数公司</w:t>
      </w:r>
      <w:r w:rsidRPr="001D7086">
        <w:rPr>
          <w:rFonts w:ascii="仿宋_GB2312" w:eastAsia="仿宋_GB2312" w:hAnsi="Times New Roman" w:cs="楷体" w:hint="eastAsia"/>
          <w:bCs/>
          <w:color w:val="000000"/>
          <w:sz w:val="28"/>
          <w:szCs w:val="28"/>
        </w:rPr>
        <w:t>。</w:t>
      </w:r>
      <w:r w:rsidRPr="001D7086">
        <w:rPr>
          <w:rFonts w:ascii="仿宋_GB2312" w:eastAsia="仿宋_GB2312" w:hAnsi="Times New Roman" w:cs="楷体" w:hint="eastAsia"/>
          <w:bCs/>
          <w:color w:val="000000"/>
          <w:sz w:val="28"/>
          <w:szCs w:val="28"/>
        </w:rPr>
        <w:cr/>
      </w:r>
      <w:r w:rsidRPr="001C5883">
        <w:rPr>
          <w:rFonts w:ascii="仿宋_GB2312" w:eastAsia="仿宋_GB2312" w:hAnsi="Times New Roman" w:cs="楷体" w:hint="eastAsia"/>
          <w:b/>
          <w:bCs/>
          <w:color w:val="000000"/>
          <w:sz w:val="28"/>
          <w:szCs w:val="28"/>
        </w:rPr>
        <w:t>2.“三公”经费财政拨款支出决算具体情况说明。</w:t>
      </w:r>
      <w:r w:rsidRPr="001C5883">
        <w:rPr>
          <w:rFonts w:ascii="仿宋_GB2312" w:eastAsia="仿宋_GB2312" w:hAnsi="Times New Roman" w:cs="楷体" w:hint="eastAsia"/>
          <w:b/>
          <w:bCs/>
          <w:color w:val="000000"/>
          <w:sz w:val="28"/>
          <w:szCs w:val="28"/>
        </w:rPr>
        <w:cr/>
      </w:r>
      <w:r w:rsidR="001C5883">
        <w:rPr>
          <w:rFonts w:ascii="仿宋_GB2312" w:eastAsia="仿宋_GB2312" w:hAnsi="Times New Roman" w:cs="楷体" w:hint="eastAsia"/>
          <w:b/>
          <w:bCs/>
          <w:color w:val="000000"/>
          <w:sz w:val="28"/>
          <w:szCs w:val="28"/>
        </w:rPr>
        <w:lastRenderedPageBreak/>
        <w:t xml:space="preserve">     </w:t>
      </w:r>
      <w:r w:rsidR="001C5883">
        <w:rPr>
          <w:rFonts w:ascii="仿宋_GB2312" w:eastAsia="仿宋_GB2312" w:hAnsi="Times New Roman" w:cs="楷体" w:hint="eastAsia"/>
          <w:bCs/>
          <w:color w:val="000000"/>
          <w:sz w:val="28"/>
          <w:szCs w:val="28"/>
        </w:rPr>
        <w:t>2021</w:t>
      </w:r>
      <w:r w:rsidRPr="001D7086">
        <w:rPr>
          <w:rFonts w:ascii="仿宋_GB2312" w:eastAsia="仿宋_GB2312" w:hAnsi="Times New Roman" w:cs="楷体" w:hint="eastAsia"/>
          <w:bCs/>
          <w:color w:val="000000"/>
          <w:sz w:val="28"/>
          <w:szCs w:val="28"/>
        </w:rPr>
        <w:t>年度“三公”经费财政拨款支出决算中，因公出国（境）费用支出决算为</w:t>
      </w:r>
      <w:r w:rsidR="007D21EF">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万元，占</w:t>
      </w:r>
      <w:r w:rsidR="007D21EF">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%，与</w:t>
      </w:r>
      <w:r w:rsidR="001C5883">
        <w:rPr>
          <w:rFonts w:ascii="仿宋_GB2312" w:eastAsia="仿宋_GB2312" w:hAnsi="Times New Roman" w:cs="楷体" w:hint="eastAsia"/>
          <w:bCs/>
          <w:color w:val="000000"/>
          <w:sz w:val="28"/>
          <w:szCs w:val="28"/>
        </w:rPr>
        <w:t>2020</w:t>
      </w:r>
      <w:r w:rsidRPr="001D7086">
        <w:rPr>
          <w:rFonts w:ascii="仿宋_GB2312" w:eastAsia="仿宋_GB2312" w:hAnsi="Times New Roman" w:cs="楷体" w:hint="eastAsia"/>
          <w:bCs/>
          <w:color w:val="000000"/>
          <w:sz w:val="28"/>
          <w:szCs w:val="28"/>
        </w:rPr>
        <w:t>年度相比，增加（或减少）</w:t>
      </w:r>
      <w:r w:rsidR="007D21EF">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万元，增长（或下降）</w:t>
      </w:r>
      <w:r w:rsidR="007D21EF">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w:t>
      </w:r>
      <w:r w:rsidR="007D21EF">
        <w:rPr>
          <w:rFonts w:ascii="仿宋_GB2312" w:eastAsia="仿宋_GB2312" w:hAnsi="Times New Roman" w:cs="楷体" w:hint="eastAsia"/>
          <w:bCs/>
          <w:color w:val="000000"/>
          <w:sz w:val="28"/>
          <w:szCs w:val="28"/>
        </w:rPr>
        <w:t>，</w:t>
      </w:r>
      <w:r w:rsidRPr="001D7086">
        <w:rPr>
          <w:rFonts w:ascii="仿宋_GB2312" w:eastAsia="仿宋_GB2312" w:hAnsi="Times New Roman" w:cs="楷体" w:hint="eastAsia"/>
          <w:bCs/>
          <w:color w:val="000000"/>
          <w:sz w:val="28"/>
          <w:szCs w:val="28"/>
        </w:rPr>
        <w:t>公务用车购置及运行维护费支出决算为</w:t>
      </w:r>
      <w:r w:rsidR="007D21EF">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万元，占</w:t>
      </w:r>
      <w:r w:rsidR="007D21EF">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%，与</w:t>
      </w:r>
      <w:r w:rsidR="001C5883">
        <w:rPr>
          <w:rFonts w:ascii="仿宋_GB2312" w:eastAsia="仿宋_GB2312" w:hAnsi="Times New Roman" w:cs="楷体" w:hint="eastAsia"/>
          <w:bCs/>
          <w:color w:val="000000"/>
          <w:sz w:val="28"/>
          <w:szCs w:val="28"/>
        </w:rPr>
        <w:t>2020</w:t>
      </w:r>
      <w:r w:rsidRPr="001D7086">
        <w:rPr>
          <w:rFonts w:ascii="仿宋_GB2312" w:eastAsia="仿宋_GB2312" w:hAnsi="Times New Roman" w:cs="楷体" w:hint="eastAsia"/>
          <w:bCs/>
          <w:color w:val="000000"/>
          <w:sz w:val="28"/>
          <w:szCs w:val="28"/>
        </w:rPr>
        <w:t>年度相比，增加（或减少）</w:t>
      </w:r>
      <w:r w:rsidR="007D21EF">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万元，增长（或下降）</w:t>
      </w:r>
      <w:r w:rsidR="007D21EF">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w:t>
      </w:r>
      <w:r w:rsidR="007D21EF">
        <w:rPr>
          <w:rFonts w:ascii="仿宋_GB2312" w:eastAsia="仿宋_GB2312" w:hAnsi="Times New Roman" w:cs="楷体" w:hint="eastAsia"/>
          <w:bCs/>
          <w:color w:val="000000"/>
          <w:sz w:val="28"/>
          <w:szCs w:val="28"/>
        </w:rPr>
        <w:t>，</w:t>
      </w:r>
      <w:r w:rsidRPr="001D7086">
        <w:rPr>
          <w:rFonts w:ascii="仿宋_GB2312" w:eastAsia="仿宋_GB2312" w:hAnsi="Times New Roman" w:cs="楷体" w:hint="eastAsia"/>
          <w:bCs/>
          <w:color w:val="000000"/>
          <w:sz w:val="28"/>
          <w:szCs w:val="28"/>
        </w:rPr>
        <w:t>公务接待费支出决算为</w:t>
      </w:r>
      <w:r w:rsidR="007D21EF">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万元，</w:t>
      </w:r>
      <w:r w:rsidR="007D21EF">
        <w:rPr>
          <w:rFonts w:ascii="仿宋_GB2312" w:eastAsia="仿宋_GB2312" w:hAnsi="Times New Roman" w:cs="楷体" w:hint="eastAsia"/>
          <w:bCs/>
          <w:color w:val="000000"/>
          <w:sz w:val="28"/>
          <w:szCs w:val="28"/>
        </w:rPr>
        <w:t>占0</w:t>
      </w:r>
      <w:r w:rsidRPr="001D7086">
        <w:rPr>
          <w:rFonts w:ascii="仿宋_GB2312" w:eastAsia="仿宋_GB2312" w:hAnsi="Times New Roman" w:cs="楷体" w:hint="eastAsia"/>
          <w:bCs/>
          <w:color w:val="000000"/>
          <w:sz w:val="28"/>
          <w:szCs w:val="28"/>
        </w:rPr>
        <w:t>%，与</w:t>
      </w:r>
      <w:r w:rsidR="001C5883">
        <w:rPr>
          <w:rFonts w:ascii="仿宋_GB2312" w:eastAsia="仿宋_GB2312" w:hAnsi="Times New Roman" w:cs="楷体" w:hint="eastAsia"/>
          <w:bCs/>
          <w:color w:val="000000"/>
          <w:sz w:val="28"/>
          <w:szCs w:val="28"/>
        </w:rPr>
        <w:t>2020</w:t>
      </w:r>
      <w:r w:rsidRPr="001D7086">
        <w:rPr>
          <w:rFonts w:ascii="仿宋_GB2312" w:eastAsia="仿宋_GB2312" w:hAnsi="Times New Roman" w:cs="楷体" w:hint="eastAsia"/>
          <w:bCs/>
          <w:color w:val="000000"/>
          <w:sz w:val="28"/>
          <w:szCs w:val="28"/>
        </w:rPr>
        <w:t>年度相比，增加（或减少）</w:t>
      </w:r>
      <w:r w:rsidR="007D21EF">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万元，增长（或下降）</w:t>
      </w:r>
      <w:r w:rsidR="007D21EF">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w:t>
      </w:r>
      <w:r w:rsidR="007D21EF">
        <w:rPr>
          <w:rFonts w:ascii="仿宋_GB2312" w:eastAsia="仿宋_GB2312" w:hAnsi="Times New Roman" w:cs="楷体" w:hint="eastAsia"/>
          <w:bCs/>
          <w:color w:val="000000"/>
          <w:sz w:val="28"/>
          <w:szCs w:val="28"/>
        </w:rPr>
        <w:t>，主要原因网络中心因为体制改革遗留问题，人员混岗在华数公司，人员经费由财政下拨给中心，后由华数公司承担并归还财政，“三公”经费支出财政无经费指标，主要开支在华数公司</w:t>
      </w:r>
      <w:r w:rsidR="007D21EF" w:rsidRPr="001D7086">
        <w:rPr>
          <w:rFonts w:ascii="仿宋_GB2312" w:eastAsia="仿宋_GB2312" w:hAnsi="Times New Roman" w:cs="楷体" w:hint="eastAsia"/>
          <w:bCs/>
          <w:color w:val="000000"/>
          <w:sz w:val="28"/>
          <w:szCs w:val="28"/>
        </w:rPr>
        <w:t>。</w:t>
      </w:r>
      <w:r w:rsidR="001C5883" w:rsidRPr="001C5883">
        <w:rPr>
          <w:rFonts w:ascii="仿宋_GB2312" w:eastAsia="仿宋_GB2312" w:hAnsi="Times New Roman" w:cs="楷体" w:hint="eastAsia"/>
          <w:bCs/>
          <w:color w:val="000000"/>
          <w:sz w:val="28"/>
          <w:szCs w:val="28"/>
        </w:rPr>
        <w:t>具体情况如下：</w:t>
      </w:r>
      <w:r w:rsidR="001C5883" w:rsidRPr="001C5883">
        <w:rPr>
          <w:rFonts w:ascii="仿宋_GB2312" w:eastAsia="仿宋_GB2312" w:hAnsi="Times New Roman" w:cs="楷体" w:hint="eastAsia"/>
          <w:bCs/>
          <w:color w:val="000000"/>
          <w:sz w:val="28"/>
          <w:szCs w:val="28"/>
        </w:rPr>
        <w:cr/>
      </w:r>
      <w:r w:rsidR="001C5883" w:rsidRPr="001C5883">
        <w:rPr>
          <w:rFonts w:ascii="仿宋_GB2312" w:eastAsia="仿宋_GB2312" w:hAnsi="Times New Roman" w:cs="楷体" w:hint="eastAsia"/>
          <w:b/>
          <w:bCs/>
          <w:color w:val="000000"/>
          <w:sz w:val="28"/>
          <w:szCs w:val="28"/>
        </w:rPr>
        <w:t>（1）因公出国（境）费用</w:t>
      </w:r>
      <w:r w:rsidR="001C5883" w:rsidRPr="001C5883">
        <w:rPr>
          <w:rFonts w:ascii="仿宋_GB2312" w:eastAsia="仿宋_GB2312" w:hAnsi="Times New Roman" w:cs="楷体" w:hint="eastAsia"/>
          <w:bCs/>
          <w:color w:val="000000"/>
          <w:sz w:val="28"/>
          <w:szCs w:val="28"/>
        </w:rPr>
        <w:t>全年预算数为</w:t>
      </w:r>
      <w:r w:rsidR="001C5883">
        <w:rPr>
          <w:rFonts w:ascii="仿宋_GB2312" w:eastAsia="仿宋_GB2312" w:hAnsi="Times New Roman" w:cs="楷体" w:hint="eastAsia"/>
          <w:bCs/>
          <w:color w:val="000000"/>
          <w:sz w:val="28"/>
          <w:szCs w:val="28"/>
        </w:rPr>
        <w:t>0</w:t>
      </w:r>
      <w:r w:rsidR="001C5883" w:rsidRPr="001C5883">
        <w:rPr>
          <w:rFonts w:ascii="仿宋_GB2312" w:eastAsia="仿宋_GB2312" w:hAnsi="Times New Roman" w:cs="楷体" w:hint="eastAsia"/>
          <w:bCs/>
          <w:color w:val="000000"/>
          <w:sz w:val="28"/>
          <w:szCs w:val="28"/>
        </w:rPr>
        <w:t>万元，支出决算为</w:t>
      </w:r>
      <w:r w:rsidR="001C5883">
        <w:rPr>
          <w:rFonts w:ascii="仿宋_GB2312" w:eastAsia="仿宋_GB2312" w:hAnsi="Times New Roman" w:cs="楷体" w:hint="eastAsia"/>
          <w:bCs/>
          <w:color w:val="000000"/>
          <w:sz w:val="28"/>
          <w:szCs w:val="28"/>
        </w:rPr>
        <w:t>0</w:t>
      </w:r>
      <w:r w:rsidR="001C5883" w:rsidRPr="001C5883">
        <w:rPr>
          <w:rFonts w:ascii="仿宋_GB2312" w:eastAsia="仿宋_GB2312" w:hAnsi="Times New Roman" w:cs="楷体" w:hint="eastAsia"/>
          <w:bCs/>
          <w:color w:val="000000"/>
          <w:sz w:val="28"/>
          <w:szCs w:val="28"/>
        </w:rPr>
        <w:t>万元。完成全年预算的</w:t>
      </w:r>
      <w:r w:rsidR="001C5883">
        <w:rPr>
          <w:rFonts w:ascii="仿宋_GB2312" w:eastAsia="仿宋_GB2312" w:hAnsi="Times New Roman" w:cs="楷体" w:hint="eastAsia"/>
          <w:bCs/>
          <w:color w:val="000000"/>
          <w:sz w:val="28"/>
          <w:szCs w:val="28"/>
        </w:rPr>
        <w:t>0</w:t>
      </w:r>
      <w:r w:rsidR="001C5883" w:rsidRPr="001C5883">
        <w:rPr>
          <w:rFonts w:ascii="仿宋_GB2312" w:eastAsia="仿宋_GB2312" w:hAnsi="Times New Roman" w:cs="楷体" w:hint="eastAsia"/>
          <w:bCs/>
          <w:color w:val="000000"/>
          <w:sz w:val="28"/>
          <w:szCs w:val="28"/>
        </w:rPr>
        <w:t>%</w:t>
      </w:r>
      <w:r w:rsidR="001C5883">
        <w:rPr>
          <w:rFonts w:ascii="仿宋_GB2312" w:eastAsia="仿宋_GB2312" w:hAnsi="Times New Roman" w:cs="楷体" w:hint="eastAsia"/>
          <w:bCs/>
          <w:color w:val="000000"/>
          <w:sz w:val="28"/>
          <w:szCs w:val="28"/>
        </w:rPr>
        <w:t>。主要用于机关及下属预算单位人员</w:t>
      </w:r>
      <w:r w:rsidR="001C5883" w:rsidRPr="001C5883">
        <w:rPr>
          <w:rFonts w:ascii="仿宋_GB2312" w:eastAsia="仿宋_GB2312" w:hAnsi="Times New Roman" w:cs="楷体" w:hint="eastAsia"/>
          <w:bCs/>
          <w:color w:val="000000"/>
          <w:sz w:val="28"/>
          <w:szCs w:val="28"/>
        </w:rPr>
        <w:t>等公务出国（境）的住宿费、国际旅费、培训费、公杂费等支出。决算数小于（或等于）全年预算数的主要原因是</w:t>
      </w:r>
      <w:r w:rsidR="001C5883">
        <w:rPr>
          <w:rFonts w:ascii="仿宋_GB2312" w:eastAsia="仿宋_GB2312" w:hAnsi="Times New Roman" w:cs="楷体" w:hint="eastAsia"/>
          <w:bCs/>
          <w:color w:val="000000"/>
          <w:sz w:val="28"/>
          <w:szCs w:val="28"/>
        </w:rPr>
        <w:t>网络中心无人员出国（境）</w:t>
      </w:r>
      <w:r w:rsidR="001C5883" w:rsidRPr="001C5883">
        <w:rPr>
          <w:rFonts w:ascii="仿宋_GB2312" w:eastAsia="仿宋_GB2312" w:hAnsi="Times New Roman" w:cs="楷体" w:hint="eastAsia"/>
          <w:bCs/>
          <w:color w:val="000000"/>
          <w:sz w:val="28"/>
          <w:szCs w:val="28"/>
        </w:rPr>
        <w:t>。全年使用财政拨款支出涉及因公出国(境)团组</w:t>
      </w:r>
      <w:r w:rsidR="001C5883">
        <w:rPr>
          <w:rFonts w:ascii="仿宋_GB2312" w:eastAsia="仿宋_GB2312" w:hAnsi="Times New Roman" w:cs="楷体" w:hint="eastAsia"/>
          <w:bCs/>
          <w:color w:val="000000"/>
          <w:sz w:val="28"/>
          <w:szCs w:val="28"/>
        </w:rPr>
        <w:t>0</w:t>
      </w:r>
      <w:r w:rsidR="001C5883" w:rsidRPr="001C5883">
        <w:rPr>
          <w:rFonts w:ascii="仿宋_GB2312" w:eastAsia="仿宋_GB2312" w:hAnsi="Times New Roman" w:cs="楷体" w:hint="eastAsia"/>
          <w:bCs/>
          <w:color w:val="000000"/>
          <w:sz w:val="28"/>
          <w:szCs w:val="28"/>
        </w:rPr>
        <w:t>个；累计</w:t>
      </w:r>
      <w:r w:rsidR="001C5883">
        <w:rPr>
          <w:rFonts w:ascii="仿宋_GB2312" w:eastAsia="仿宋_GB2312" w:hAnsi="Times New Roman" w:cs="楷体" w:hint="eastAsia"/>
          <w:bCs/>
          <w:color w:val="000000"/>
          <w:sz w:val="28"/>
          <w:szCs w:val="28"/>
        </w:rPr>
        <w:t>0</w:t>
      </w:r>
      <w:r w:rsidR="001C5883" w:rsidRPr="001C5883">
        <w:rPr>
          <w:rFonts w:ascii="仿宋_GB2312" w:eastAsia="仿宋_GB2312" w:hAnsi="Times New Roman" w:cs="楷体" w:hint="eastAsia"/>
          <w:bCs/>
          <w:color w:val="000000"/>
          <w:sz w:val="28"/>
          <w:szCs w:val="28"/>
        </w:rPr>
        <w:t>人次。</w:t>
      </w:r>
    </w:p>
    <w:p w:rsidR="007D21EF" w:rsidRDefault="001C5883" w:rsidP="001D7086">
      <w:pPr>
        <w:autoSpaceDE w:val="0"/>
        <w:autoSpaceDN w:val="0"/>
        <w:adjustRightInd w:val="0"/>
        <w:spacing w:line="324" w:lineRule="auto"/>
        <w:rPr>
          <w:rFonts w:ascii="仿宋_GB2312" w:eastAsia="仿宋_GB2312" w:hAnsi="Times New Roman" w:cs="楷体"/>
          <w:bCs/>
          <w:color w:val="000000"/>
          <w:sz w:val="28"/>
          <w:szCs w:val="28"/>
        </w:rPr>
      </w:pPr>
      <w:r w:rsidRPr="001C5883">
        <w:rPr>
          <w:rFonts w:ascii="仿宋_GB2312" w:eastAsia="仿宋_GB2312" w:hAnsi="Times New Roman" w:cs="楷体" w:hint="eastAsia"/>
          <w:b/>
          <w:bCs/>
          <w:color w:val="000000"/>
          <w:sz w:val="28"/>
          <w:szCs w:val="28"/>
        </w:rPr>
        <w:t>（2）公务用车购置及运行维护费</w:t>
      </w:r>
      <w:r w:rsidRPr="001C5883">
        <w:rPr>
          <w:rFonts w:ascii="仿宋_GB2312" w:eastAsia="仿宋_GB2312" w:hAnsi="Times New Roman" w:cs="楷体" w:hint="eastAsia"/>
          <w:bCs/>
          <w:color w:val="000000"/>
          <w:sz w:val="28"/>
          <w:szCs w:val="28"/>
        </w:rPr>
        <w:t>全年预算数为</w:t>
      </w:r>
      <w:r>
        <w:rPr>
          <w:rFonts w:ascii="仿宋_GB2312" w:eastAsia="仿宋_GB2312" w:hAnsi="Times New Roman" w:cs="楷体" w:hint="eastAsia"/>
          <w:bCs/>
          <w:color w:val="000000"/>
          <w:sz w:val="28"/>
          <w:szCs w:val="28"/>
        </w:rPr>
        <w:t>0</w:t>
      </w:r>
      <w:r w:rsidRPr="001C5883">
        <w:rPr>
          <w:rFonts w:ascii="仿宋_GB2312" w:eastAsia="仿宋_GB2312" w:hAnsi="Times New Roman" w:cs="楷体" w:hint="eastAsia"/>
          <w:bCs/>
          <w:color w:val="000000"/>
          <w:sz w:val="28"/>
          <w:szCs w:val="28"/>
        </w:rPr>
        <w:t>万元，支出决算为</w:t>
      </w:r>
      <w:r>
        <w:rPr>
          <w:rFonts w:ascii="仿宋_GB2312" w:eastAsia="仿宋_GB2312" w:hAnsi="Times New Roman" w:cs="楷体" w:hint="eastAsia"/>
          <w:bCs/>
          <w:color w:val="000000"/>
          <w:sz w:val="28"/>
          <w:szCs w:val="28"/>
        </w:rPr>
        <w:t>0</w:t>
      </w:r>
      <w:r w:rsidRPr="001C5883">
        <w:rPr>
          <w:rFonts w:ascii="仿宋_GB2312" w:eastAsia="仿宋_GB2312" w:hAnsi="Times New Roman" w:cs="楷体" w:hint="eastAsia"/>
          <w:bCs/>
          <w:color w:val="000000"/>
          <w:sz w:val="28"/>
          <w:szCs w:val="28"/>
        </w:rPr>
        <w:t>万元，完成全年预算的</w:t>
      </w:r>
      <w:r>
        <w:rPr>
          <w:rFonts w:ascii="仿宋_GB2312" w:eastAsia="仿宋_GB2312" w:hAnsi="Times New Roman" w:cs="楷体" w:hint="eastAsia"/>
          <w:bCs/>
          <w:color w:val="000000"/>
          <w:sz w:val="28"/>
          <w:szCs w:val="28"/>
        </w:rPr>
        <w:t>0</w:t>
      </w:r>
      <w:r w:rsidRPr="001C5883">
        <w:rPr>
          <w:rFonts w:ascii="仿宋_GB2312" w:eastAsia="仿宋_GB2312" w:hAnsi="Times New Roman" w:cs="楷体" w:hint="eastAsia"/>
          <w:bCs/>
          <w:color w:val="000000"/>
          <w:sz w:val="28"/>
          <w:szCs w:val="28"/>
        </w:rPr>
        <w:t>%。决算数小于（或等于）全年预算数的主要原因是</w:t>
      </w:r>
      <w:r>
        <w:rPr>
          <w:rFonts w:ascii="仿宋_GB2312" w:eastAsia="仿宋_GB2312" w:hAnsi="Times New Roman" w:cs="楷体" w:hint="eastAsia"/>
          <w:bCs/>
          <w:color w:val="000000"/>
          <w:sz w:val="28"/>
          <w:szCs w:val="28"/>
        </w:rPr>
        <w:t>网络中心无公车，“三公”经费支出财政无经费指标</w:t>
      </w:r>
      <w:r w:rsidRPr="001C5883">
        <w:rPr>
          <w:rFonts w:ascii="仿宋_GB2312" w:eastAsia="仿宋_GB2312" w:hAnsi="Times New Roman" w:cs="楷体" w:hint="eastAsia"/>
          <w:bCs/>
          <w:color w:val="000000"/>
          <w:sz w:val="28"/>
          <w:szCs w:val="28"/>
        </w:rPr>
        <w:t>。</w:t>
      </w:r>
      <w:r w:rsidRPr="001C5883">
        <w:rPr>
          <w:rFonts w:ascii="仿宋_GB2312" w:eastAsia="仿宋_GB2312" w:hAnsi="Times New Roman" w:cs="楷体" w:hint="eastAsia"/>
          <w:bCs/>
          <w:color w:val="000000"/>
          <w:sz w:val="28"/>
          <w:szCs w:val="28"/>
        </w:rPr>
        <w:cr/>
        <w:t>公务用车购置全年预算数为</w:t>
      </w:r>
      <w:r>
        <w:rPr>
          <w:rFonts w:ascii="仿宋_GB2312" w:eastAsia="仿宋_GB2312" w:hAnsi="Times New Roman" w:cs="楷体" w:hint="eastAsia"/>
          <w:bCs/>
          <w:color w:val="000000"/>
          <w:sz w:val="28"/>
          <w:szCs w:val="28"/>
        </w:rPr>
        <w:t>0</w:t>
      </w:r>
      <w:r w:rsidRPr="001C5883">
        <w:rPr>
          <w:rFonts w:ascii="仿宋_GB2312" w:eastAsia="仿宋_GB2312" w:hAnsi="Times New Roman" w:cs="楷体" w:hint="eastAsia"/>
          <w:bCs/>
          <w:color w:val="000000"/>
          <w:sz w:val="28"/>
          <w:szCs w:val="28"/>
        </w:rPr>
        <w:t>万元，支出决算为</w:t>
      </w:r>
      <w:r>
        <w:rPr>
          <w:rFonts w:ascii="仿宋_GB2312" w:eastAsia="仿宋_GB2312" w:hAnsi="Times New Roman" w:cs="楷体" w:hint="eastAsia"/>
          <w:bCs/>
          <w:color w:val="000000"/>
          <w:sz w:val="28"/>
          <w:szCs w:val="28"/>
        </w:rPr>
        <w:t>0</w:t>
      </w:r>
      <w:r w:rsidRPr="001C5883">
        <w:rPr>
          <w:rFonts w:ascii="仿宋_GB2312" w:eastAsia="仿宋_GB2312" w:hAnsi="Times New Roman" w:cs="楷体" w:hint="eastAsia"/>
          <w:bCs/>
          <w:color w:val="000000"/>
          <w:sz w:val="28"/>
          <w:szCs w:val="28"/>
        </w:rPr>
        <w:t>万元（含购置税等附加费用），完成全年预算的</w:t>
      </w:r>
      <w:r>
        <w:rPr>
          <w:rFonts w:ascii="仿宋_GB2312" w:eastAsia="仿宋_GB2312" w:hAnsi="Times New Roman" w:cs="楷体" w:hint="eastAsia"/>
          <w:bCs/>
          <w:color w:val="000000"/>
          <w:sz w:val="28"/>
          <w:szCs w:val="28"/>
        </w:rPr>
        <w:t>0</w:t>
      </w:r>
      <w:r w:rsidRPr="001C5883">
        <w:rPr>
          <w:rFonts w:ascii="仿宋_GB2312" w:eastAsia="仿宋_GB2312" w:hAnsi="Times New Roman" w:cs="楷体" w:hint="eastAsia"/>
          <w:bCs/>
          <w:color w:val="000000"/>
          <w:sz w:val="28"/>
          <w:szCs w:val="28"/>
        </w:rPr>
        <w:t>%。决算数小于（或等于）全年预算数的主要原因是</w:t>
      </w:r>
      <w:r>
        <w:rPr>
          <w:rFonts w:ascii="仿宋_GB2312" w:eastAsia="仿宋_GB2312" w:hAnsi="Times New Roman" w:cs="楷体" w:hint="eastAsia"/>
          <w:bCs/>
          <w:color w:val="000000"/>
          <w:sz w:val="28"/>
          <w:szCs w:val="28"/>
        </w:rPr>
        <w:t>“三公”经费支出财政无经费指标</w:t>
      </w:r>
      <w:r w:rsidRPr="001C5883">
        <w:rPr>
          <w:rFonts w:ascii="仿宋_GB2312" w:eastAsia="仿宋_GB2312" w:hAnsi="Times New Roman" w:cs="楷体" w:hint="eastAsia"/>
          <w:bCs/>
          <w:color w:val="000000"/>
          <w:sz w:val="28"/>
          <w:szCs w:val="28"/>
        </w:rPr>
        <w:t>。主要用于经批准购置的</w:t>
      </w:r>
      <w:r>
        <w:rPr>
          <w:rFonts w:ascii="仿宋_GB2312" w:eastAsia="仿宋_GB2312" w:hAnsi="Times New Roman" w:cs="楷体" w:hint="eastAsia"/>
          <w:bCs/>
          <w:color w:val="000000"/>
          <w:sz w:val="28"/>
          <w:szCs w:val="28"/>
        </w:rPr>
        <w:t>0</w:t>
      </w:r>
      <w:r w:rsidRPr="001C5883">
        <w:rPr>
          <w:rFonts w:ascii="仿宋_GB2312" w:eastAsia="仿宋_GB2312" w:hAnsi="Times New Roman" w:cs="楷体" w:hint="eastAsia"/>
          <w:bCs/>
          <w:color w:val="000000"/>
          <w:sz w:val="28"/>
          <w:szCs w:val="28"/>
        </w:rPr>
        <w:t>辆公务用车；</w:t>
      </w:r>
      <w:r w:rsidRPr="001C5883">
        <w:rPr>
          <w:rFonts w:ascii="仿宋_GB2312" w:eastAsia="仿宋_GB2312" w:hAnsi="Times New Roman" w:cs="楷体" w:hint="eastAsia"/>
          <w:bCs/>
          <w:color w:val="000000"/>
          <w:sz w:val="28"/>
          <w:szCs w:val="28"/>
        </w:rPr>
        <w:cr/>
        <w:t>公务用车运行维护费全年预算数为</w:t>
      </w:r>
      <w:r>
        <w:rPr>
          <w:rFonts w:ascii="仿宋_GB2312" w:eastAsia="仿宋_GB2312" w:hAnsi="Times New Roman" w:cs="楷体" w:hint="eastAsia"/>
          <w:bCs/>
          <w:color w:val="000000"/>
          <w:sz w:val="28"/>
          <w:szCs w:val="28"/>
        </w:rPr>
        <w:t>0</w:t>
      </w:r>
      <w:r w:rsidRPr="001C5883">
        <w:rPr>
          <w:rFonts w:ascii="仿宋_GB2312" w:eastAsia="仿宋_GB2312" w:hAnsi="Times New Roman" w:cs="楷体" w:hint="eastAsia"/>
          <w:bCs/>
          <w:color w:val="000000"/>
          <w:sz w:val="28"/>
          <w:szCs w:val="28"/>
        </w:rPr>
        <w:t>万元，支出</w:t>
      </w:r>
      <w:r>
        <w:rPr>
          <w:rFonts w:ascii="仿宋_GB2312" w:eastAsia="仿宋_GB2312" w:hAnsi="Times New Roman" w:cs="楷体" w:hint="eastAsia"/>
          <w:bCs/>
          <w:color w:val="000000"/>
          <w:sz w:val="28"/>
          <w:szCs w:val="28"/>
        </w:rPr>
        <w:t>0</w:t>
      </w:r>
      <w:r w:rsidRPr="001C5883">
        <w:rPr>
          <w:rFonts w:ascii="仿宋_GB2312" w:eastAsia="仿宋_GB2312" w:hAnsi="Times New Roman" w:cs="楷体" w:hint="eastAsia"/>
          <w:bCs/>
          <w:color w:val="000000"/>
          <w:sz w:val="28"/>
          <w:szCs w:val="28"/>
        </w:rPr>
        <w:t>万元，完成全年预算的</w:t>
      </w:r>
      <w:r>
        <w:rPr>
          <w:rFonts w:ascii="仿宋_GB2312" w:eastAsia="仿宋_GB2312" w:hAnsi="Times New Roman" w:cs="楷体" w:hint="eastAsia"/>
          <w:bCs/>
          <w:color w:val="000000"/>
          <w:sz w:val="28"/>
          <w:szCs w:val="28"/>
        </w:rPr>
        <w:t>0</w:t>
      </w:r>
      <w:r w:rsidRPr="001C5883">
        <w:rPr>
          <w:rFonts w:ascii="仿宋_GB2312" w:eastAsia="仿宋_GB2312" w:hAnsi="Times New Roman" w:cs="楷体" w:hint="eastAsia"/>
          <w:bCs/>
          <w:color w:val="000000"/>
          <w:sz w:val="28"/>
          <w:szCs w:val="28"/>
        </w:rPr>
        <w:t>%。决算数小于（或等于）全年预算数的主要原因是</w:t>
      </w:r>
      <w:r>
        <w:rPr>
          <w:rFonts w:ascii="仿宋_GB2312" w:eastAsia="仿宋_GB2312" w:hAnsi="Times New Roman" w:cs="楷体" w:hint="eastAsia"/>
          <w:bCs/>
          <w:color w:val="000000"/>
          <w:sz w:val="28"/>
          <w:szCs w:val="28"/>
        </w:rPr>
        <w:t>“三公”经费支出财政无经费指标</w:t>
      </w:r>
      <w:r w:rsidRPr="001C5883">
        <w:rPr>
          <w:rFonts w:ascii="仿宋_GB2312" w:eastAsia="仿宋_GB2312" w:hAnsi="Times New Roman" w:cs="楷体" w:hint="eastAsia"/>
          <w:bCs/>
          <w:color w:val="000000"/>
          <w:sz w:val="28"/>
          <w:szCs w:val="28"/>
        </w:rPr>
        <w:t>。截至</w:t>
      </w:r>
      <w:r>
        <w:rPr>
          <w:rFonts w:ascii="仿宋_GB2312" w:eastAsia="仿宋_GB2312" w:hAnsi="Times New Roman" w:cs="楷体" w:hint="eastAsia"/>
          <w:bCs/>
          <w:color w:val="000000"/>
          <w:sz w:val="28"/>
          <w:szCs w:val="28"/>
        </w:rPr>
        <w:t>2021</w:t>
      </w:r>
      <w:r w:rsidRPr="001C5883">
        <w:rPr>
          <w:rFonts w:ascii="仿宋_GB2312" w:eastAsia="仿宋_GB2312" w:hAnsi="Times New Roman" w:cs="楷体" w:hint="eastAsia"/>
          <w:bCs/>
          <w:color w:val="000000"/>
          <w:sz w:val="28"/>
          <w:szCs w:val="28"/>
        </w:rPr>
        <w:t>年12月31日，财政拨款开支的公务用车保有量为</w:t>
      </w:r>
      <w:r>
        <w:rPr>
          <w:rFonts w:ascii="仿宋_GB2312" w:eastAsia="仿宋_GB2312" w:hAnsi="Times New Roman" w:cs="楷体" w:hint="eastAsia"/>
          <w:bCs/>
          <w:color w:val="000000"/>
          <w:sz w:val="28"/>
          <w:szCs w:val="28"/>
        </w:rPr>
        <w:t>0</w:t>
      </w:r>
      <w:r w:rsidRPr="001C5883">
        <w:rPr>
          <w:rFonts w:ascii="仿宋_GB2312" w:eastAsia="仿宋_GB2312" w:hAnsi="Times New Roman" w:cs="楷体" w:hint="eastAsia"/>
          <w:bCs/>
          <w:color w:val="000000"/>
          <w:sz w:val="28"/>
          <w:szCs w:val="28"/>
        </w:rPr>
        <w:t>辆。</w:t>
      </w:r>
      <w:r w:rsidRPr="001C5883">
        <w:rPr>
          <w:rFonts w:ascii="仿宋_GB2312" w:eastAsia="仿宋_GB2312" w:hAnsi="Times New Roman" w:cs="楷体" w:hint="eastAsia"/>
          <w:bCs/>
          <w:color w:val="000000"/>
          <w:sz w:val="28"/>
          <w:szCs w:val="28"/>
        </w:rPr>
        <w:cr/>
      </w:r>
      <w:r w:rsidR="007D21EF" w:rsidRPr="001D7086">
        <w:rPr>
          <w:rFonts w:ascii="仿宋_GB2312" w:eastAsia="仿宋_GB2312" w:hAnsi="Times New Roman" w:cs="楷体" w:hint="eastAsia"/>
          <w:bCs/>
          <w:color w:val="000000"/>
          <w:sz w:val="28"/>
          <w:szCs w:val="28"/>
        </w:rPr>
        <w:cr/>
      </w:r>
      <w:r w:rsidR="001D7086" w:rsidRPr="001C5883">
        <w:rPr>
          <w:rFonts w:ascii="仿宋_GB2312" w:eastAsia="仿宋_GB2312" w:hAnsi="Times New Roman" w:cs="楷体" w:hint="eastAsia"/>
          <w:b/>
          <w:bCs/>
          <w:color w:val="000000"/>
          <w:sz w:val="28"/>
          <w:szCs w:val="28"/>
        </w:rPr>
        <w:lastRenderedPageBreak/>
        <w:t>（3）公务接待费全年预算数</w:t>
      </w:r>
      <w:r w:rsidR="001D7086" w:rsidRPr="001D7086">
        <w:rPr>
          <w:rFonts w:ascii="仿宋_GB2312" w:eastAsia="仿宋_GB2312" w:hAnsi="Times New Roman" w:cs="楷体" w:hint="eastAsia"/>
          <w:bCs/>
          <w:color w:val="000000"/>
          <w:sz w:val="28"/>
          <w:szCs w:val="28"/>
        </w:rPr>
        <w:t>为</w:t>
      </w:r>
      <w:r w:rsidR="007D21EF">
        <w:rPr>
          <w:rFonts w:ascii="仿宋_GB2312" w:eastAsia="仿宋_GB2312" w:hAnsi="Times New Roman" w:cs="楷体" w:hint="eastAsia"/>
          <w:bCs/>
          <w:color w:val="000000"/>
          <w:sz w:val="28"/>
          <w:szCs w:val="28"/>
        </w:rPr>
        <w:t>0</w:t>
      </w:r>
      <w:r w:rsidR="001D7086" w:rsidRPr="001D7086">
        <w:rPr>
          <w:rFonts w:ascii="仿宋_GB2312" w:eastAsia="仿宋_GB2312" w:hAnsi="Times New Roman" w:cs="楷体" w:hint="eastAsia"/>
          <w:bCs/>
          <w:color w:val="000000"/>
          <w:sz w:val="28"/>
          <w:szCs w:val="28"/>
        </w:rPr>
        <w:t>万元，支出决算为</w:t>
      </w:r>
      <w:r w:rsidR="007D21EF">
        <w:rPr>
          <w:rFonts w:ascii="仿宋_GB2312" w:eastAsia="仿宋_GB2312" w:hAnsi="Times New Roman" w:cs="楷体" w:hint="eastAsia"/>
          <w:bCs/>
          <w:color w:val="000000"/>
          <w:sz w:val="28"/>
          <w:szCs w:val="28"/>
        </w:rPr>
        <w:t>0</w:t>
      </w:r>
      <w:r w:rsidR="001D7086" w:rsidRPr="001D7086">
        <w:rPr>
          <w:rFonts w:ascii="仿宋_GB2312" w:eastAsia="仿宋_GB2312" w:hAnsi="Times New Roman" w:cs="楷体" w:hint="eastAsia"/>
          <w:bCs/>
          <w:color w:val="000000"/>
          <w:sz w:val="28"/>
          <w:szCs w:val="28"/>
        </w:rPr>
        <w:t>万元，完成全年预算的</w:t>
      </w:r>
      <w:r w:rsidR="007D21EF">
        <w:rPr>
          <w:rFonts w:ascii="仿宋_GB2312" w:eastAsia="仿宋_GB2312" w:hAnsi="Times New Roman" w:cs="楷体" w:hint="eastAsia"/>
          <w:bCs/>
          <w:color w:val="000000"/>
          <w:sz w:val="28"/>
          <w:szCs w:val="28"/>
        </w:rPr>
        <w:t>0</w:t>
      </w:r>
      <w:r w:rsidR="001D7086" w:rsidRPr="001D7086">
        <w:rPr>
          <w:rFonts w:ascii="仿宋_GB2312" w:eastAsia="仿宋_GB2312" w:hAnsi="Times New Roman" w:cs="楷体" w:hint="eastAsia"/>
          <w:bCs/>
          <w:color w:val="000000"/>
          <w:sz w:val="28"/>
          <w:szCs w:val="28"/>
        </w:rPr>
        <w:t>%。</w:t>
      </w:r>
      <w:r w:rsidRPr="001C5883">
        <w:rPr>
          <w:rFonts w:ascii="仿宋_GB2312" w:eastAsia="仿宋_GB2312" w:hAnsi="Times New Roman" w:cs="楷体" w:hint="eastAsia"/>
          <w:bCs/>
          <w:color w:val="000000"/>
          <w:sz w:val="28"/>
          <w:szCs w:val="28"/>
        </w:rPr>
        <w:t>国内公务接待</w:t>
      </w:r>
      <w:r>
        <w:rPr>
          <w:rFonts w:ascii="仿宋_GB2312" w:eastAsia="仿宋_GB2312" w:hAnsi="Times New Roman" w:cs="楷体" w:hint="eastAsia"/>
          <w:bCs/>
          <w:color w:val="000000"/>
          <w:sz w:val="28"/>
          <w:szCs w:val="28"/>
        </w:rPr>
        <w:t>0</w:t>
      </w:r>
      <w:r w:rsidRPr="001C5883">
        <w:rPr>
          <w:rFonts w:ascii="仿宋_GB2312" w:eastAsia="仿宋_GB2312" w:hAnsi="Times New Roman" w:cs="楷体" w:hint="eastAsia"/>
          <w:bCs/>
          <w:color w:val="000000"/>
          <w:sz w:val="28"/>
          <w:szCs w:val="28"/>
        </w:rPr>
        <w:t>批次，累计</w:t>
      </w:r>
      <w:r>
        <w:rPr>
          <w:rFonts w:ascii="仿宋_GB2312" w:eastAsia="仿宋_GB2312" w:hAnsi="Times New Roman" w:cs="楷体" w:hint="eastAsia"/>
          <w:bCs/>
          <w:color w:val="000000"/>
          <w:sz w:val="28"/>
          <w:szCs w:val="28"/>
        </w:rPr>
        <w:t>0人次</w:t>
      </w:r>
      <w:r w:rsidRPr="001C5883">
        <w:rPr>
          <w:rFonts w:ascii="仿宋_GB2312" w:eastAsia="仿宋_GB2312" w:hAnsi="Times New Roman" w:cs="楷体" w:hint="eastAsia"/>
          <w:bCs/>
          <w:color w:val="000000"/>
          <w:sz w:val="28"/>
          <w:szCs w:val="28"/>
        </w:rPr>
        <w:t>。决算数小于（或等于）全年预算数的主要原因是</w:t>
      </w:r>
      <w:r>
        <w:rPr>
          <w:rFonts w:ascii="仿宋_GB2312" w:eastAsia="仿宋_GB2312" w:hAnsi="Times New Roman" w:cs="楷体" w:hint="eastAsia"/>
          <w:bCs/>
          <w:color w:val="000000"/>
          <w:sz w:val="28"/>
          <w:szCs w:val="28"/>
        </w:rPr>
        <w:t>网络中心因为体制改革遗留问题，人员混岗在华数公司及融媒体中心，人员经费由财政下拨给中心，后由华数公司承担并归还财政，“三公”经费支出财政无经费指标，主要开支在华数公司</w:t>
      </w:r>
      <w:r w:rsidRPr="001D7086">
        <w:rPr>
          <w:rFonts w:ascii="仿宋_GB2312" w:eastAsia="仿宋_GB2312" w:hAnsi="Times New Roman" w:cs="楷体" w:hint="eastAsia"/>
          <w:bCs/>
          <w:color w:val="000000"/>
          <w:sz w:val="28"/>
          <w:szCs w:val="28"/>
        </w:rPr>
        <w:t>。</w:t>
      </w:r>
      <w:r w:rsidRPr="001C5883">
        <w:rPr>
          <w:rFonts w:ascii="仿宋_GB2312" w:eastAsia="仿宋_GB2312" w:hAnsi="Times New Roman" w:cs="楷体" w:hint="eastAsia"/>
          <w:bCs/>
          <w:color w:val="000000"/>
          <w:sz w:val="28"/>
          <w:szCs w:val="28"/>
        </w:rPr>
        <w:t>。其中：</w:t>
      </w:r>
      <w:r w:rsidRPr="001C5883">
        <w:rPr>
          <w:rFonts w:ascii="仿宋_GB2312" w:eastAsia="仿宋_GB2312" w:hAnsi="Times New Roman" w:cs="楷体" w:hint="eastAsia"/>
          <w:bCs/>
          <w:color w:val="000000"/>
          <w:sz w:val="28"/>
          <w:szCs w:val="28"/>
        </w:rPr>
        <w:cr/>
        <w:t>外事接待支出</w:t>
      </w:r>
      <w:r>
        <w:rPr>
          <w:rFonts w:ascii="仿宋_GB2312" w:eastAsia="仿宋_GB2312" w:hAnsi="Times New Roman" w:cs="楷体" w:hint="eastAsia"/>
          <w:bCs/>
          <w:color w:val="000000"/>
          <w:sz w:val="28"/>
          <w:szCs w:val="28"/>
        </w:rPr>
        <w:t>0</w:t>
      </w:r>
      <w:r w:rsidRPr="001C5883">
        <w:rPr>
          <w:rFonts w:ascii="仿宋_GB2312" w:eastAsia="仿宋_GB2312" w:hAnsi="Times New Roman" w:cs="楷体" w:hint="eastAsia"/>
          <w:bCs/>
          <w:color w:val="000000"/>
          <w:sz w:val="28"/>
          <w:szCs w:val="28"/>
        </w:rPr>
        <w:t>万元，累计</w:t>
      </w:r>
      <w:r>
        <w:rPr>
          <w:rFonts w:ascii="仿宋_GB2312" w:eastAsia="仿宋_GB2312" w:hAnsi="Times New Roman" w:cs="楷体" w:hint="eastAsia"/>
          <w:bCs/>
          <w:color w:val="000000"/>
          <w:sz w:val="28"/>
          <w:szCs w:val="28"/>
        </w:rPr>
        <w:t>0</w:t>
      </w:r>
      <w:r w:rsidRPr="001C5883">
        <w:rPr>
          <w:rFonts w:ascii="仿宋_GB2312" w:eastAsia="仿宋_GB2312" w:hAnsi="Times New Roman" w:cs="楷体" w:hint="eastAsia"/>
          <w:bCs/>
          <w:color w:val="000000"/>
          <w:sz w:val="28"/>
          <w:szCs w:val="28"/>
        </w:rPr>
        <w:t>人次。</w:t>
      </w:r>
      <w:r w:rsidRPr="001C5883">
        <w:rPr>
          <w:rFonts w:ascii="仿宋_GB2312" w:eastAsia="仿宋_GB2312" w:hAnsi="Times New Roman" w:cs="楷体" w:hint="eastAsia"/>
          <w:bCs/>
          <w:color w:val="000000"/>
          <w:sz w:val="28"/>
          <w:szCs w:val="28"/>
        </w:rPr>
        <w:cr/>
        <w:t>其他国内公务接待支出</w:t>
      </w:r>
      <w:r>
        <w:rPr>
          <w:rFonts w:ascii="仿宋_GB2312" w:eastAsia="仿宋_GB2312" w:hAnsi="Times New Roman" w:cs="楷体" w:hint="eastAsia"/>
          <w:bCs/>
          <w:color w:val="000000"/>
          <w:sz w:val="28"/>
          <w:szCs w:val="28"/>
        </w:rPr>
        <w:t>0万元</w:t>
      </w:r>
      <w:r w:rsidRPr="001C5883">
        <w:rPr>
          <w:rFonts w:ascii="仿宋_GB2312" w:eastAsia="仿宋_GB2312" w:hAnsi="Times New Roman" w:cs="楷体" w:hint="eastAsia"/>
          <w:bCs/>
          <w:color w:val="000000"/>
          <w:sz w:val="28"/>
          <w:szCs w:val="28"/>
        </w:rPr>
        <w:t>，累计</w:t>
      </w:r>
      <w:r>
        <w:rPr>
          <w:rFonts w:ascii="仿宋_GB2312" w:eastAsia="仿宋_GB2312" w:hAnsi="Times New Roman" w:cs="楷体" w:hint="eastAsia"/>
          <w:bCs/>
          <w:color w:val="000000"/>
          <w:sz w:val="28"/>
          <w:szCs w:val="28"/>
        </w:rPr>
        <w:t>0</w:t>
      </w:r>
      <w:r w:rsidRPr="001C5883">
        <w:rPr>
          <w:rFonts w:ascii="仿宋_GB2312" w:eastAsia="仿宋_GB2312" w:hAnsi="Times New Roman" w:cs="楷体" w:hint="eastAsia"/>
          <w:bCs/>
          <w:color w:val="000000"/>
          <w:sz w:val="28"/>
          <w:szCs w:val="28"/>
        </w:rPr>
        <w:t>人次。</w:t>
      </w:r>
      <w:r w:rsidRPr="001C5883">
        <w:rPr>
          <w:rFonts w:ascii="仿宋_GB2312" w:eastAsia="仿宋_GB2312" w:hAnsi="Times New Roman" w:cs="楷体" w:hint="eastAsia"/>
          <w:bCs/>
          <w:color w:val="000000"/>
          <w:sz w:val="28"/>
          <w:szCs w:val="28"/>
        </w:rPr>
        <w:cr/>
      </w:r>
    </w:p>
    <w:p w:rsidR="000E727F" w:rsidRDefault="001D7086" w:rsidP="001D7086">
      <w:pPr>
        <w:autoSpaceDE w:val="0"/>
        <w:autoSpaceDN w:val="0"/>
        <w:adjustRightInd w:val="0"/>
        <w:spacing w:line="324" w:lineRule="auto"/>
        <w:rPr>
          <w:rFonts w:ascii="仿宋_GB2312" w:eastAsia="仿宋_GB2312" w:hAnsi="Times New Roman" w:cs="楷体"/>
          <w:bCs/>
          <w:color w:val="000000"/>
          <w:sz w:val="28"/>
          <w:szCs w:val="28"/>
        </w:rPr>
      </w:pPr>
      <w:r w:rsidRPr="001C5883">
        <w:rPr>
          <w:rFonts w:ascii="仿宋_GB2312" w:eastAsia="仿宋_GB2312" w:hAnsi="Times New Roman" w:cs="楷体" w:hint="eastAsia"/>
          <w:b/>
          <w:bCs/>
          <w:color w:val="000000"/>
          <w:sz w:val="28"/>
          <w:szCs w:val="28"/>
        </w:rPr>
        <w:t>（十）机关运行经费支出说明</w:t>
      </w:r>
      <w:r w:rsidR="007D21EF" w:rsidRPr="001C5883">
        <w:rPr>
          <w:rFonts w:ascii="仿宋_GB2312" w:eastAsia="仿宋_GB2312" w:hAnsi="Times New Roman" w:cs="楷体" w:hint="eastAsia"/>
          <w:b/>
          <w:bCs/>
          <w:color w:val="000000"/>
          <w:sz w:val="28"/>
          <w:szCs w:val="28"/>
        </w:rPr>
        <w:cr/>
      </w:r>
      <w:r w:rsidR="001C5883">
        <w:rPr>
          <w:rFonts w:ascii="仿宋_GB2312" w:eastAsia="仿宋_GB2312" w:hAnsi="Times New Roman" w:cs="楷体" w:hint="eastAsia"/>
          <w:b/>
          <w:bCs/>
          <w:color w:val="000000"/>
          <w:sz w:val="28"/>
          <w:szCs w:val="28"/>
        </w:rPr>
        <w:t xml:space="preserve">    </w:t>
      </w:r>
      <w:r w:rsidR="007D21EF">
        <w:rPr>
          <w:rFonts w:ascii="仿宋_GB2312" w:eastAsia="仿宋_GB2312" w:hAnsi="Times New Roman" w:cs="楷体" w:hint="eastAsia"/>
          <w:bCs/>
          <w:color w:val="000000"/>
          <w:sz w:val="28"/>
          <w:szCs w:val="28"/>
        </w:rPr>
        <w:t>2021</w:t>
      </w:r>
      <w:r w:rsidRPr="001D7086">
        <w:rPr>
          <w:rFonts w:ascii="仿宋_GB2312" w:eastAsia="仿宋_GB2312" w:hAnsi="Times New Roman" w:cs="楷体" w:hint="eastAsia"/>
          <w:bCs/>
          <w:color w:val="000000"/>
          <w:sz w:val="28"/>
          <w:szCs w:val="28"/>
        </w:rPr>
        <w:t>年度机关运行经费年初预算数为万元，支出决算为</w:t>
      </w:r>
      <w:r w:rsidR="001C5883">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万元，完成年初预算的</w:t>
      </w:r>
      <w:r w:rsidR="000E727F">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w:t>
      </w:r>
      <w:r w:rsidR="000E727F">
        <w:rPr>
          <w:rFonts w:ascii="仿宋_GB2312" w:eastAsia="仿宋_GB2312" w:hAnsi="Times New Roman" w:cs="楷体" w:hint="eastAsia"/>
          <w:bCs/>
          <w:color w:val="000000"/>
          <w:sz w:val="28"/>
          <w:szCs w:val="28"/>
        </w:rPr>
        <w:t>，</w:t>
      </w:r>
      <w:r w:rsidRPr="001D7086">
        <w:rPr>
          <w:rFonts w:ascii="仿宋_GB2312" w:eastAsia="仿宋_GB2312" w:hAnsi="Times New Roman" w:cs="楷体" w:hint="eastAsia"/>
          <w:bCs/>
          <w:color w:val="000000"/>
          <w:sz w:val="28"/>
          <w:szCs w:val="28"/>
        </w:rPr>
        <w:t>比</w:t>
      </w:r>
      <w:r w:rsidR="00C35E79">
        <w:rPr>
          <w:rFonts w:ascii="仿宋_GB2312" w:eastAsia="仿宋_GB2312" w:hAnsi="Times New Roman" w:cs="楷体" w:hint="eastAsia"/>
          <w:bCs/>
          <w:color w:val="000000"/>
          <w:sz w:val="28"/>
          <w:szCs w:val="28"/>
        </w:rPr>
        <w:t>2020</w:t>
      </w:r>
      <w:r w:rsidR="000E727F">
        <w:rPr>
          <w:rFonts w:ascii="仿宋_GB2312" w:eastAsia="仿宋_GB2312" w:hAnsi="Times New Roman" w:cs="楷体" w:hint="eastAsia"/>
          <w:bCs/>
          <w:color w:val="000000"/>
          <w:sz w:val="28"/>
          <w:szCs w:val="28"/>
        </w:rPr>
        <w:t>年度增减少0</w:t>
      </w:r>
      <w:r w:rsidR="00C35E79">
        <w:rPr>
          <w:rFonts w:ascii="仿宋_GB2312" w:eastAsia="仿宋_GB2312" w:hAnsi="Times New Roman" w:cs="楷体" w:hint="eastAsia"/>
          <w:bCs/>
          <w:color w:val="000000"/>
          <w:sz w:val="28"/>
          <w:szCs w:val="28"/>
        </w:rPr>
        <w:t xml:space="preserve"> 万元，下降</w:t>
      </w:r>
      <w:r w:rsidR="000E727F">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%，主要原因</w:t>
      </w:r>
      <w:r w:rsidR="000E727F">
        <w:rPr>
          <w:rFonts w:ascii="仿宋_GB2312" w:eastAsia="仿宋_GB2312" w:hAnsi="Times New Roman" w:cs="楷体" w:hint="eastAsia"/>
          <w:bCs/>
          <w:color w:val="000000"/>
          <w:sz w:val="28"/>
          <w:szCs w:val="28"/>
        </w:rPr>
        <w:t>本单位不属于机关单位。此处不填写。</w:t>
      </w:r>
    </w:p>
    <w:p w:rsidR="001C5883" w:rsidRDefault="001C5883" w:rsidP="001D7086">
      <w:pPr>
        <w:autoSpaceDE w:val="0"/>
        <w:autoSpaceDN w:val="0"/>
        <w:adjustRightInd w:val="0"/>
        <w:spacing w:line="324" w:lineRule="auto"/>
        <w:rPr>
          <w:rFonts w:ascii="仿宋_GB2312" w:eastAsia="仿宋_GB2312" w:hAnsi="Times New Roman" w:cs="楷体"/>
          <w:bCs/>
          <w:color w:val="000000"/>
          <w:sz w:val="28"/>
          <w:szCs w:val="28"/>
        </w:rPr>
      </w:pPr>
    </w:p>
    <w:p w:rsidR="001C5883" w:rsidRDefault="001D7086" w:rsidP="001D7086">
      <w:pPr>
        <w:autoSpaceDE w:val="0"/>
        <w:autoSpaceDN w:val="0"/>
        <w:adjustRightInd w:val="0"/>
        <w:spacing w:line="324" w:lineRule="auto"/>
        <w:rPr>
          <w:rFonts w:ascii="仿宋_GB2312" w:eastAsia="仿宋_GB2312" w:hAnsi="Times New Roman" w:cs="楷体"/>
          <w:bCs/>
          <w:color w:val="000000"/>
          <w:sz w:val="28"/>
          <w:szCs w:val="28"/>
        </w:rPr>
      </w:pPr>
      <w:r w:rsidRPr="001C5883">
        <w:rPr>
          <w:rFonts w:ascii="仿宋_GB2312" w:eastAsia="仿宋_GB2312" w:hAnsi="Times New Roman" w:cs="楷体" w:hint="eastAsia"/>
          <w:b/>
          <w:bCs/>
          <w:color w:val="000000"/>
          <w:sz w:val="28"/>
          <w:szCs w:val="28"/>
        </w:rPr>
        <w:t>（十一）政府采购支出说明</w:t>
      </w:r>
      <w:r w:rsidR="00114017" w:rsidRPr="001C5883">
        <w:rPr>
          <w:rFonts w:ascii="仿宋_GB2312" w:eastAsia="仿宋_GB2312" w:hAnsi="Times New Roman" w:cs="楷体" w:hint="eastAsia"/>
          <w:b/>
          <w:bCs/>
          <w:color w:val="000000"/>
          <w:sz w:val="28"/>
          <w:szCs w:val="28"/>
        </w:rPr>
        <w:cr/>
      </w:r>
      <w:r w:rsidR="001C5883">
        <w:rPr>
          <w:rFonts w:ascii="仿宋_GB2312" w:eastAsia="仿宋_GB2312" w:hAnsi="Times New Roman" w:cs="楷体" w:hint="eastAsia"/>
          <w:b/>
          <w:bCs/>
          <w:color w:val="000000"/>
          <w:sz w:val="28"/>
          <w:szCs w:val="28"/>
        </w:rPr>
        <w:t xml:space="preserve">    </w:t>
      </w:r>
      <w:r w:rsidR="00114017">
        <w:rPr>
          <w:rFonts w:ascii="仿宋_GB2312" w:eastAsia="仿宋_GB2312" w:hAnsi="Times New Roman" w:cs="楷体" w:hint="eastAsia"/>
          <w:bCs/>
          <w:color w:val="000000"/>
          <w:sz w:val="28"/>
          <w:szCs w:val="28"/>
        </w:rPr>
        <w:t>2021</w:t>
      </w:r>
      <w:r w:rsidRPr="001D7086">
        <w:rPr>
          <w:rFonts w:ascii="仿宋_GB2312" w:eastAsia="仿宋_GB2312" w:hAnsi="Times New Roman" w:cs="楷体" w:hint="eastAsia"/>
          <w:bCs/>
          <w:color w:val="000000"/>
          <w:sz w:val="28"/>
          <w:szCs w:val="28"/>
        </w:rPr>
        <w:t>年度政府采购支出总额</w:t>
      </w:r>
      <w:r w:rsidR="00114017">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万元，其中：政府采购货物支出</w:t>
      </w:r>
      <w:r w:rsidR="00114017">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万元、政府采购工程支出</w:t>
      </w:r>
      <w:r w:rsidR="00114017">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万元、政府采购服务支出</w:t>
      </w:r>
      <w:r w:rsidR="00114017">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万元。授予中小企业合同金额</w:t>
      </w:r>
      <w:r w:rsidR="00114017">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万元，占政府采购支出总额的</w:t>
      </w:r>
      <w:r w:rsidR="00114017">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%。其中，授予小微企业合同金额</w:t>
      </w:r>
      <w:r w:rsidR="00114017">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万元，占授予中小企业合同金额的</w:t>
      </w:r>
      <w:r w:rsidR="00114017">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%；货物采购授予中小企业合同金额占货物支出金额的</w:t>
      </w:r>
      <w:r w:rsidR="00114017">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%，工程采购授予中小企业合同金额占工程支出金额的</w:t>
      </w:r>
      <w:r w:rsidR="00114017">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%，服务采购授予中小企业合同金额占服务支出金额的</w:t>
      </w:r>
      <w:r w:rsidR="00114017">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w:t>
      </w:r>
    </w:p>
    <w:p w:rsidR="001C5883" w:rsidRDefault="001D7086" w:rsidP="001D7086">
      <w:pPr>
        <w:autoSpaceDE w:val="0"/>
        <w:autoSpaceDN w:val="0"/>
        <w:adjustRightInd w:val="0"/>
        <w:spacing w:line="324" w:lineRule="auto"/>
        <w:rPr>
          <w:rFonts w:ascii="仿宋_GB2312" w:eastAsia="仿宋_GB2312" w:hAnsi="Times New Roman" w:cs="楷体"/>
          <w:bCs/>
          <w:color w:val="000000"/>
          <w:sz w:val="28"/>
          <w:szCs w:val="28"/>
        </w:rPr>
      </w:pPr>
      <w:r w:rsidRPr="001D7086">
        <w:rPr>
          <w:rFonts w:ascii="仿宋_GB2312" w:eastAsia="仿宋_GB2312" w:hAnsi="Times New Roman" w:cs="楷体" w:hint="eastAsia"/>
          <w:bCs/>
          <w:color w:val="000000"/>
          <w:sz w:val="28"/>
          <w:szCs w:val="28"/>
        </w:rPr>
        <w:cr/>
      </w:r>
      <w:r w:rsidRPr="001C5883">
        <w:rPr>
          <w:rFonts w:ascii="仿宋_GB2312" w:eastAsia="仿宋_GB2312" w:hAnsi="Times New Roman" w:cs="楷体" w:hint="eastAsia"/>
          <w:b/>
          <w:bCs/>
          <w:color w:val="000000"/>
          <w:sz w:val="28"/>
          <w:szCs w:val="28"/>
        </w:rPr>
        <w:t>（十二）国有资产占有使用情况说明</w:t>
      </w:r>
      <w:r w:rsidRPr="001C5883">
        <w:rPr>
          <w:rFonts w:ascii="仿宋_GB2312" w:eastAsia="仿宋_GB2312" w:hAnsi="Times New Roman" w:cs="楷体" w:hint="eastAsia"/>
          <w:b/>
          <w:bCs/>
          <w:color w:val="000000"/>
          <w:sz w:val="28"/>
          <w:szCs w:val="28"/>
        </w:rPr>
        <w:cr/>
      </w:r>
      <w:r w:rsidR="001C5883">
        <w:rPr>
          <w:rFonts w:ascii="仿宋_GB2312" w:eastAsia="仿宋_GB2312" w:hAnsi="Times New Roman" w:cs="楷体" w:hint="eastAsia"/>
          <w:b/>
          <w:bCs/>
          <w:color w:val="000000"/>
          <w:sz w:val="28"/>
          <w:szCs w:val="28"/>
        </w:rPr>
        <w:t xml:space="preserve">    </w:t>
      </w:r>
      <w:r w:rsidRPr="001D7086">
        <w:rPr>
          <w:rFonts w:ascii="仿宋_GB2312" w:eastAsia="仿宋_GB2312" w:hAnsi="Times New Roman" w:cs="楷体" w:hint="eastAsia"/>
          <w:bCs/>
          <w:color w:val="000000"/>
          <w:sz w:val="28"/>
          <w:szCs w:val="28"/>
        </w:rPr>
        <w:t>截至</w:t>
      </w:r>
      <w:r w:rsidR="00114017">
        <w:rPr>
          <w:rFonts w:ascii="仿宋_GB2312" w:eastAsia="仿宋_GB2312" w:hAnsi="Times New Roman" w:cs="楷体" w:hint="eastAsia"/>
          <w:bCs/>
          <w:color w:val="000000"/>
          <w:sz w:val="28"/>
          <w:szCs w:val="28"/>
        </w:rPr>
        <w:t>2021</w:t>
      </w:r>
      <w:r w:rsidRPr="001D7086">
        <w:rPr>
          <w:rFonts w:ascii="仿宋_GB2312" w:eastAsia="仿宋_GB2312" w:hAnsi="Times New Roman" w:cs="楷体" w:hint="eastAsia"/>
          <w:bCs/>
          <w:color w:val="000000"/>
          <w:sz w:val="28"/>
          <w:szCs w:val="28"/>
        </w:rPr>
        <w:t>年12月31日，</w:t>
      </w:r>
      <w:r w:rsidR="00114017">
        <w:rPr>
          <w:rFonts w:ascii="仿宋_GB2312" w:eastAsia="仿宋_GB2312" w:hAnsi="Times New Roman" w:cs="楷体" w:hint="eastAsia"/>
          <w:bCs/>
          <w:color w:val="000000"/>
          <w:sz w:val="28"/>
          <w:szCs w:val="28"/>
        </w:rPr>
        <w:t>本单位</w:t>
      </w:r>
      <w:r w:rsidRPr="001D7086">
        <w:rPr>
          <w:rFonts w:ascii="仿宋_GB2312" w:eastAsia="仿宋_GB2312" w:hAnsi="Times New Roman" w:cs="楷体" w:hint="eastAsia"/>
          <w:bCs/>
          <w:color w:val="000000"/>
          <w:sz w:val="28"/>
          <w:szCs w:val="28"/>
        </w:rPr>
        <w:t>共有车辆</w:t>
      </w:r>
      <w:r w:rsidR="00114017">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辆，其中，副部（省）级及以上领导用车</w:t>
      </w:r>
      <w:r w:rsidR="00114017">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辆、主要领导干部用车</w:t>
      </w:r>
      <w:r w:rsidR="00114017">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辆、机要通信用车</w:t>
      </w:r>
      <w:r w:rsidR="00114017">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辆、应急保障用车</w:t>
      </w:r>
      <w:r w:rsidR="00114017">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辆、执法执勤用车</w:t>
      </w:r>
      <w:r w:rsidR="00114017">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辆、特种专业技术用车</w:t>
      </w:r>
      <w:r w:rsidR="00114017">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辆、离退休干部</w:t>
      </w:r>
      <w:r w:rsidRPr="001D7086">
        <w:rPr>
          <w:rFonts w:ascii="仿宋_GB2312" w:eastAsia="仿宋_GB2312" w:hAnsi="Times New Roman" w:cs="楷体" w:hint="eastAsia"/>
          <w:bCs/>
          <w:color w:val="000000"/>
          <w:sz w:val="28"/>
          <w:szCs w:val="28"/>
        </w:rPr>
        <w:lastRenderedPageBreak/>
        <w:t>用车</w:t>
      </w:r>
      <w:r w:rsidR="00114017">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辆、其他用车</w:t>
      </w:r>
      <w:r w:rsidR="00114017">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辆,其他用车主要是</w:t>
      </w:r>
      <w:r w:rsidR="00114017">
        <w:rPr>
          <w:rFonts w:ascii="仿宋_GB2312" w:eastAsia="仿宋_GB2312" w:hAnsi="Times New Roman" w:cs="楷体" w:hint="eastAsia"/>
          <w:bCs/>
          <w:color w:val="000000"/>
          <w:sz w:val="28"/>
          <w:szCs w:val="28"/>
        </w:rPr>
        <w:t>无</w:t>
      </w:r>
      <w:r w:rsidRPr="001D7086">
        <w:rPr>
          <w:rFonts w:ascii="仿宋_GB2312" w:eastAsia="仿宋_GB2312" w:hAnsi="Times New Roman" w:cs="楷体" w:hint="eastAsia"/>
          <w:bCs/>
          <w:color w:val="000000"/>
          <w:sz w:val="28"/>
          <w:szCs w:val="28"/>
        </w:rPr>
        <w:t>；单价100万元以上设备（不含车辆</w:t>
      </w:r>
      <w:r w:rsidR="00114017">
        <w:rPr>
          <w:rFonts w:ascii="仿宋_GB2312" w:eastAsia="仿宋_GB2312" w:hAnsi="Times New Roman" w:cs="楷体" w:hint="eastAsia"/>
          <w:bCs/>
          <w:color w:val="000000"/>
          <w:sz w:val="28"/>
          <w:szCs w:val="28"/>
        </w:rPr>
        <w:t>0</w:t>
      </w:r>
      <w:r w:rsidRPr="001D7086">
        <w:rPr>
          <w:rFonts w:ascii="仿宋_GB2312" w:eastAsia="仿宋_GB2312" w:hAnsi="Times New Roman" w:cs="楷体" w:hint="eastAsia"/>
          <w:bCs/>
          <w:color w:val="000000"/>
          <w:sz w:val="28"/>
          <w:szCs w:val="28"/>
        </w:rPr>
        <w:t xml:space="preserve">台（套）。 </w:t>
      </w:r>
    </w:p>
    <w:p w:rsidR="005C5FD0" w:rsidRDefault="001D7086" w:rsidP="001D7086">
      <w:pPr>
        <w:autoSpaceDE w:val="0"/>
        <w:autoSpaceDN w:val="0"/>
        <w:adjustRightInd w:val="0"/>
        <w:spacing w:line="324" w:lineRule="auto"/>
        <w:rPr>
          <w:rFonts w:ascii="仿宋_GB2312" w:eastAsia="仿宋_GB2312" w:hAnsi="Times New Roman" w:cs="楷体"/>
          <w:bCs/>
          <w:color w:val="000000"/>
          <w:sz w:val="28"/>
          <w:szCs w:val="28"/>
        </w:rPr>
      </w:pPr>
      <w:r w:rsidRPr="001D7086">
        <w:rPr>
          <w:rFonts w:ascii="仿宋_GB2312" w:eastAsia="仿宋_GB2312" w:hAnsi="Times New Roman" w:cs="楷体" w:hint="eastAsia"/>
          <w:bCs/>
          <w:color w:val="000000"/>
          <w:sz w:val="28"/>
          <w:szCs w:val="28"/>
        </w:rPr>
        <w:cr/>
      </w:r>
      <w:r w:rsidRPr="001C5883">
        <w:rPr>
          <w:rFonts w:ascii="仿宋_GB2312" w:eastAsia="仿宋_GB2312" w:hAnsi="Times New Roman" w:cs="楷体" w:hint="eastAsia"/>
          <w:b/>
          <w:bCs/>
          <w:color w:val="000000"/>
          <w:sz w:val="28"/>
          <w:szCs w:val="28"/>
        </w:rPr>
        <w:t>（十三）预算绩效情况说明</w:t>
      </w:r>
      <w:r w:rsidRPr="001C5883">
        <w:rPr>
          <w:rFonts w:ascii="仿宋_GB2312" w:eastAsia="仿宋_GB2312" w:hAnsi="Times New Roman" w:cs="楷体" w:hint="eastAsia"/>
          <w:b/>
          <w:bCs/>
          <w:color w:val="000000"/>
          <w:sz w:val="28"/>
          <w:szCs w:val="28"/>
        </w:rPr>
        <w:cr/>
        <w:t>1.预算绩效管理工作开展情况。</w:t>
      </w:r>
      <w:r w:rsidRPr="001D7086">
        <w:rPr>
          <w:rFonts w:ascii="仿宋_GB2312" w:eastAsia="仿宋_GB2312" w:hAnsi="Times New Roman" w:cs="楷体" w:hint="eastAsia"/>
          <w:bCs/>
          <w:color w:val="000000"/>
          <w:sz w:val="28"/>
          <w:szCs w:val="28"/>
        </w:rPr>
        <w:cr/>
      </w:r>
      <w:r w:rsidR="007D21EF">
        <w:rPr>
          <w:rFonts w:ascii="仿宋_GB2312" w:eastAsia="仿宋_GB2312" w:hAnsi="Times New Roman" w:cs="楷体" w:hint="eastAsia"/>
          <w:bCs/>
          <w:color w:val="000000"/>
          <w:sz w:val="28"/>
          <w:szCs w:val="28"/>
        </w:rPr>
        <w:t>本年无政府性基金预算项目，</w:t>
      </w:r>
      <w:r w:rsidRPr="001D7086">
        <w:rPr>
          <w:rFonts w:ascii="仿宋_GB2312" w:eastAsia="仿宋_GB2312" w:hAnsi="Times New Roman" w:cs="楷体" w:hint="eastAsia"/>
          <w:bCs/>
          <w:color w:val="000000"/>
          <w:sz w:val="28"/>
          <w:szCs w:val="28"/>
        </w:rPr>
        <w:t>本年无国有资本经营预算项目</w:t>
      </w:r>
      <w:r w:rsidR="007D21EF">
        <w:rPr>
          <w:rFonts w:ascii="仿宋_GB2312" w:eastAsia="仿宋_GB2312" w:hAnsi="Times New Roman" w:cs="楷体" w:hint="eastAsia"/>
          <w:bCs/>
          <w:color w:val="000000"/>
          <w:sz w:val="28"/>
          <w:szCs w:val="28"/>
        </w:rPr>
        <w:t>，本年无部门评价，</w:t>
      </w:r>
      <w:r w:rsidRPr="001D7086">
        <w:rPr>
          <w:rFonts w:ascii="仿宋_GB2312" w:eastAsia="仿宋_GB2312" w:hAnsi="Times New Roman" w:cs="楷体" w:hint="eastAsia"/>
          <w:bCs/>
          <w:color w:val="000000"/>
          <w:sz w:val="28"/>
          <w:szCs w:val="28"/>
        </w:rPr>
        <w:t>本</w:t>
      </w:r>
      <w:r w:rsidR="007D21EF">
        <w:rPr>
          <w:rFonts w:ascii="仿宋_GB2312" w:eastAsia="仿宋_GB2312" w:hAnsi="Times New Roman" w:cs="楷体" w:hint="eastAsia"/>
          <w:bCs/>
          <w:color w:val="000000"/>
          <w:sz w:val="28"/>
          <w:szCs w:val="28"/>
        </w:rPr>
        <w:t>年无部门整体支出绩效评价</w:t>
      </w:r>
      <w:r w:rsidR="005C5FD0">
        <w:rPr>
          <w:rFonts w:ascii="仿宋_GB2312" w:eastAsia="仿宋_GB2312" w:hAnsi="Times New Roman" w:cs="楷体" w:hint="eastAsia"/>
          <w:bCs/>
          <w:color w:val="000000"/>
          <w:sz w:val="28"/>
          <w:szCs w:val="28"/>
        </w:rPr>
        <w:t>，</w:t>
      </w:r>
      <w:r w:rsidR="00114017">
        <w:rPr>
          <w:rFonts w:ascii="仿宋_GB2312" w:eastAsia="仿宋_GB2312" w:hAnsi="Times New Roman" w:cs="楷体" w:hint="eastAsia"/>
          <w:bCs/>
          <w:color w:val="000000"/>
          <w:sz w:val="28"/>
          <w:szCs w:val="28"/>
        </w:rPr>
        <w:t xml:space="preserve">本年无下属部门或单位整体支出绩效评价 </w:t>
      </w:r>
    </w:p>
    <w:p w:rsidR="005C5FD0" w:rsidRPr="001C5883" w:rsidRDefault="001D7086" w:rsidP="001D7086">
      <w:pPr>
        <w:autoSpaceDE w:val="0"/>
        <w:autoSpaceDN w:val="0"/>
        <w:adjustRightInd w:val="0"/>
        <w:spacing w:line="324" w:lineRule="auto"/>
        <w:rPr>
          <w:rFonts w:ascii="仿宋_GB2312" w:eastAsia="仿宋_GB2312" w:hAnsi="Times New Roman" w:cs="楷体"/>
          <w:b/>
          <w:bCs/>
          <w:color w:val="000000"/>
          <w:sz w:val="28"/>
          <w:szCs w:val="28"/>
        </w:rPr>
      </w:pPr>
      <w:r w:rsidRPr="001C5883">
        <w:rPr>
          <w:rFonts w:ascii="仿宋_GB2312" w:eastAsia="仿宋_GB2312" w:hAnsi="Times New Roman" w:cs="楷体" w:hint="eastAsia"/>
          <w:b/>
          <w:bCs/>
          <w:color w:val="000000"/>
          <w:sz w:val="28"/>
          <w:szCs w:val="28"/>
        </w:rPr>
        <w:t>2.部门（单位）决算中项目绩效自评结果</w:t>
      </w:r>
      <w:r w:rsidR="005C5FD0" w:rsidRPr="001C5883">
        <w:rPr>
          <w:rFonts w:ascii="仿宋_GB2312" w:eastAsia="仿宋_GB2312" w:hAnsi="Times New Roman" w:cs="楷体" w:hint="eastAsia"/>
          <w:b/>
          <w:bCs/>
          <w:color w:val="000000"/>
          <w:sz w:val="28"/>
          <w:szCs w:val="28"/>
        </w:rPr>
        <w:t>。</w:t>
      </w:r>
    </w:p>
    <w:p w:rsidR="005C5FD0" w:rsidRDefault="005C5FD0" w:rsidP="001D7086">
      <w:pPr>
        <w:autoSpaceDE w:val="0"/>
        <w:autoSpaceDN w:val="0"/>
        <w:adjustRightInd w:val="0"/>
        <w:spacing w:line="324" w:lineRule="auto"/>
        <w:rPr>
          <w:rFonts w:ascii="仿宋_GB2312" w:eastAsia="仿宋_GB2312" w:hAnsi="Times New Roman" w:cs="楷体"/>
          <w:bCs/>
          <w:color w:val="000000"/>
          <w:sz w:val="28"/>
          <w:szCs w:val="28"/>
        </w:rPr>
      </w:pPr>
      <w:r w:rsidRPr="005C5FD0">
        <w:rPr>
          <w:rFonts w:ascii="仿宋_GB2312" w:eastAsia="仿宋_GB2312" w:hAnsi="Times New Roman" w:cs="楷体" w:hint="eastAsia"/>
          <w:bCs/>
          <w:color w:val="000000"/>
          <w:sz w:val="28"/>
          <w:szCs w:val="28"/>
        </w:rPr>
        <w:t>本年无部门整体支出绩效评价</w:t>
      </w:r>
    </w:p>
    <w:p w:rsidR="005C5FD0" w:rsidRPr="001C5883" w:rsidRDefault="001D7086" w:rsidP="001D7086">
      <w:pPr>
        <w:autoSpaceDE w:val="0"/>
        <w:autoSpaceDN w:val="0"/>
        <w:adjustRightInd w:val="0"/>
        <w:spacing w:line="324" w:lineRule="auto"/>
        <w:rPr>
          <w:rFonts w:ascii="仿宋_GB2312" w:eastAsia="仿宋_GB2312" w:hAnsi="Times New Roman" w:cs="楷体"/>
          <w:b/>
          <w:bCs/>
          <w:color w:val="000000"/>
          <w:sz w:val="28"/>
          <w:szCs w:val="28"/>
        </w:rPr>
      </w:pPr>
      <w:r w:rsidRPr="001C5883">
        <w:rPr>
          <w:rFonts w:ascii="仿宋_GB2312" w:eastAsia="仿宋_GB2312" w:hAnsi="Times New Roman" w:cs="楷体" w:hint="eastAsia"/>
          <w:b/>
          <w:bCs/>
          <w:color w:val="000000"/>
          <w:sz w:val="28"/>
          <w:szCs w:val="28"/>
        </w:rPr>
        <w:t>3.财政评价项目绩效评价结果。</w:t>
      </w:r>
    </w:p>
    <w:p w:rsidR="005C5FD0" w:rsidRDefault="005C5FD0" w:rsidP="001D7086">
      <w:pPr>
        <w:autoSpaceDE w:val="0"/>
        <w:autoSpaceDN w:val="0"/>
        <w:adjustRightInd w:val="0"/>
        <w:spacing w:line="324" w:lineRule="auto"/>
        <w:rPr>
          <w:rFonts w:ascii="仿宋_GB2312" w:eastAsia="仿宋_GB2312" w:hAnsi="Times New Roman" w:cs="楷体"/>
          <w:bCs/>
          <w:color w:val="000000"/>
          <w:sz w:val="28"/>
          <w:szCs w:val="28"/>
        </w:rPr>
      </w:pPr>
      <w:r w:rsidRPr="005C5FD0">
        <w:rPr>
          <w:rFonts w:ascii="仿宋_GB2312" w:eastAsia="仿宋_GB2312" w:hAnsi="Times New Roman" w:cs="楷体" w:hint="eastAsia"/>
          <w:bCs/>
          <w:color w:val="000000"/>
          <w:sz w:val="28"/>
          <w:szCs w:val="28"/>
        </w:rPr>
        <w:t>本年无部门整体支出绩效评价</w:t>
      </w:r>
    </w:p>
    <w:p w:rsidR="005C5FD0" w:rsidRPr="001C5883" w:rsidRDefault="001D7086" w:rsidP="001D7086">
      <w:pPr>
        <w:autoSpaceDE w:val="0"/>
        <w:autoSpaceDN w:val="0"/>
        <w:adjustRightInd w:val="0"/>
        <w:spacing w:line="324" w:lineRule="auto"/>
        <w:rPr>
          <w:rFonts w:ascii="仿宋_GB2312" w:eastAsia="仿宋_GB2312" w:hAnsi="Times New Roman" w:cs="楷体"/>
          <w:b/>
          <w:bCs/>
          <w:color w:val="000000"/>
          <w:sz w:val="28"/>
          <w:szCs w:val="28"/>
        </w:rPr>
      </w:pPr>
      <w:r w:rsidRPr="001C5883">
        <w:rPr>
          <w:rFonts w:ascii="仿宋_GB2312" w:eastAsia="仿宋_GB2312" w:hAnsi="Times New Roman" w:cs="楷体" w:hint="eastAsia"/>
          <w:b/>
          <w:bCs/>
          <w:color w:val="000000"/>
          <w:sz w:val="28"/>
          <w:szCs w:val="28"/>
        </w:rPr>
        <w:t>4.部门评价项目绩效评价结果。</w:t>
      </w:r>
    </w:p>
    <w:p w:rsidR="005C5FD0" w:rsidRDefault="005C5FD0" w:rsidP="001D7086">
      <w:pPr>
        <w:autoSpaceDE w:val="0"/>
        <w:autoSpaceDN w:val="0"/>
        <w:adjustRightInd w:val="0"/>
        <w:spacing w:line="324" w:lineRule="auto"/>
        <w:rPr>
          <w:rFonts w:ascii="仿宋_GB2312" w:eastAsia="仿宋_GB2312" w:hAnsi="Times New Roman" w:cs="楷体"/>
          <w:bCs/>
          <w:color w:val="000000"/>
          <w:sz w:val="28"/>
          <w:szCs w:val="28"/>
        </w:rPr>
      </w:pPr>
      <w:r w:rsidRPr="005C5FD0">
        <w:rPr>
          <w:rFonts w:ascii="仿宋_GB2312" w:eastAsia="仿宋_GB2312" w:hAnsi="Times New Roman" w:cs="楷体" w:hint="eastAsia"/>
          <w:bCs/>
          <w:color w:val="000000"/>
          <w:sz w:val="28"/>
          <w:szCs w:val="28"/>
        </w:rPr>
        <w:t>本年无部门整体支出绩效评价</w:t>
      </w:r>
    </w:p>
    <w:p w:rsidR="001C5883" w:rsidRDefault="001D7086" w:rsidP="005C5FD0">
      <w:pPr>
        <w:autoSpaceDE w:val="0"/>
        <w:autoSpaceDN w:val="0"/>
        <w:adjustRightInd w:val="0"/>
        <w:spacing w:line="324" w:lineRule="auto"/>
        <w:rPr>
          <w:rFonts w:ascii="仿宋_GB2312" w:eastAsia="仿宋_GB2312" w:hAnsi="Times New Roman" w:cs="楷体"/>
          <w:bCs/>
          <w:color w:val="000000"/>
          <w:sz w:val="28"/>
          <w:szCs w:val="28"/>
        </w:rPr>
      </w:pPr>
      <w:r w:rsidRPr="001D7086">
        <w:rPr>
          <w:rFonts w:ascii="仿宋_GB2312" w:eastAsia="仿宋_GB2312" w:hAnsi="Times New Roman" w:cs="楷体" w:hint="eastAsia"/>
          <w:bCs/>
          <w:color w:val="000000"/>
          <w:sz w:val="28"/>
          <w:szCs w:val="28"/>
        </w:rPr>
        <w:t>说明：部门评价项目是指本部门自行开展的评价对象为本部门政策、项目、整体支出或下属单位整体支出，并单独出具评价报告的绩效评价项目；财政评价项目是指由财政部门开展的评价对象为预算部门政策、项目或整体支出，并单独出具评价报告的绩效评价项目。</w:t>
      </w:r>
    </w:p>
    <w:p w:rsidR="00DF09CE" w:rsidRPr="00ED4F4C" w:rsidRDefault="001D7086" w:rsidP="005C5FD0">
      <w:pPr>
        <w:autoSpaceDE w:val="0"/>
        <w:autoSpaceDN w:val="0"/>
        <w:adjustRightInd w:val="0"/>
        <w:spacing w:line="324" w:lineRule="auto"/>
        <w:rPr>
          <w:rFonts w:ascii="仿宋_GB2312" w:eastAsia="仿宋_GB2312" w:hAnsi="Times New Roman" w:cs="Times New Roman"/>
          <w:color w:val="000000"/>
          <w:sz w:val="28"/>
          <w:szCs w:val="28"/>
          <w:highlight w:val="white"/>
        </w:rPr>
      </w:pPr>
      <w:r w:rsidRPr="001D7086">
        <w:rPr>
          <w:rFonts w:ascii="仿宋_GB2312" w:eastAsia="仿宋_GB2312" w:hAnsi="Times New Roman" w:cs="楷体" w:hint="eastAsia"/>
          <w:bCs/>
          <w:color w:val="000000"/>
          <w:sz w:val="28"/>
          <w:szCs w:val="28"/>
        </w:rPr>
        <w:cr/>
      </w:r>
      <w:r w:rsidRPr="001C5883">
        <w:rPr>
          <w:rFonts w:ascii="仿宋_GB2312" w:eastAsia="仿宋_GB2312" w:hAnsi="Times New Roman" w:cs="楷体" w:hint="eastAsia"/>
          <w:b/>
          <w:bCs/>
          <w:color w:val="000000"/>
          <w:sz w:val="28"/>
          <w:szCs w:val="28"/>
        </w:rPr>
        <w:t>四、名词解释</w:t>
      </w:r>
      <w:r w:rsidRPr="001C5883">
        <w:rPr>
          <w:rFonts w:ascii="仿宋_GB2312" w:eastAsia="仿宋_GB2312" w:hAnsi="Times New Roman" w:cs="楷体" w:hint="eastAsia"/>
          <w:b/>
          <w:bCs/>
          <w:color w:val="000000"/>
          <w:sz w:val="28"/>
          <w:szCs w:val="28"/>
        </w:rPr>
        <w:cr/>
      </w:r>
      <w:r w:rsidRPr="001D7086">
        <w:rPr>
          <w:rFonts w:ascii="仿宋_GB2312" w:eastAsia="仿宋_GB2312" w:hAnsi="Times New Roman" w:cs="楷体" w:hint="eastAsia"/>
          <w:bCs/>
          <w:color w:val="000000"/>
          <w:sz w:val="28"/>
          <w:szCs w:val="28"/>
        </w:rPr>
        <w:t>1.财政拨款收入：指本级财政部门当年拨付的财政预算资金，包括一般公共预算财政拨款、政府性基金预算财政拨款和国有资本经营预算财政拨款。</w:t>
      </w:r>
      <w:r w:rsidRPr="001D7086">
        <w:rPr>
          <w:rFonts w:ascii="仿宋_GB2312" w:eastAsia="仿宋_GB2312" w:hAnsi="Times New Roman" w:cs="楷体" w:hint="eastAsia"/>
          <w:bCs/>
          <w:color w:val="000000"/>
          <w:sz w:val="28"/>
          <w:szCs w:val="28"/>
        </w:rPr>
        <w:cr/>
        <w:t>2.事业收入：指事业单位开展专业业务活动及辅助活动所取得的收入。</w:t>
      </w:r>
      <w:r w:rsidRPr="001D7086">
        <w:rPr>
          <w:rFonts w:ascii="仿宋_GB2312" w:eastAsia="仿宋_GB2312" w:hAnsi="Times New Roman" w:cs="楷体" w:hint="eastAsia"/>
          <w:bCs/>
          <w:color w:val="000000"/>
          <w:sz w:val="28"/>
          <w:szCs w:val="28"/>
        </w:rPr>
        <w:cr/>
        <w:t>3.经营收入：指事业单位在专业业务活动及辅助活动之外开展非独立核算经营活动取得的收入。</w:t>
      </w:r>
      <w:r w:rsidRPr="001D7086">
        <w:rPr>
          <w:rFonts w:ascii="仿宋_GB2312" w:eastAsia="仿宋_GB2312" w:hAnsi="Times New Roman" w:cs="楷体" w:hint="eastAsia"/>
          <w:bCs/>
          <w:color w:val="000000"/>
          <w:sz w:val="28"/>
          <w:szCs w:val="28"/>
        </w:rPr>
        <w:cr/>
      </w:r>
      <w:r w:rsidRPr="001D7086">
        <w:rPr>
          <w:rFonts w:ascii="仿宋_GB2312" w:eastAsia="仿宋_GB2312" w:hAnsi="Times New Roman" w:cs="楷体" w:hint="eastAsia"/>
          <w:bCs/>
          <w:color w:val="000000"/>
          <w:sz w:val="28"/>
          <w:szCs w:val="28"/>
        </w:rPr>
        <w:lastRenderedPageBreak/>
        <w:t>4.上级补助收入：指事业单位从主管部门和上级单位取得的非财政补助收入。</w:t>
      </w:r>
      <w:r w:rsidRPr="001D7086">
        <w:rPr>
          <w:rFonts w:ascii="仿宋_GB2312" w:eastAsia="仿宋_GB2312" w:hAnsi="Times New Roman" w:cs="楷体" w:hint="eastAsia"/>
          <w:bCs/>
          <w:color w:val="000000"/>
          <w:sz w:val="28"/>
          <w:szCs w:val="28"/>
        </w:rPr>
        <w:cr/>
        <w:t>5.附属单位上缴收入：指事业单位附属独立核算单位按照有关规定上缴的收入。</w:t>
      </w:r>
      <w:r w:rsidRPr="001D7086">
        <w:rPr>
          <w:rFonts w:ascii="仿宋_GB2312" w:eastAsia="仿宋_GB2312" w:hAnsi="Times New Roman" w:cs="楷体" w:hint="eastAsia"/>
          <w:bCs/>
          <w:color w:val="000000"/>
          <w:sz w:val="28"/>
          <w:szCs w:val="28"/>
        </w:rPr>
        <w:cr/>
        <w:t>6.其他收入：指预算单位在“财政拨款”、“事业收入”、“经营收入”、“上级补助收入”、“附属单位上缴收入”等之外取得的各项收入。</w:t>
      </w:r>
      <w:r w:rsidRPr="001D7086">
        <w:rPr>
          <w:rFonts w:ascii="仿宋_GB2312" w:eastAsia="仿宋_GB2312" w:hAnsi="Times New Roman" w:cs="楷体" w:hint="eastAsia"/>
          <w:bCs/>
          <w:color w:val="000000"/>
          <w:sz w:val="28"/>
          <w:szCs w:val="28"/>
        </w:rPr>
        <w:cr/>
        <w:t>7.使用非财政拨款结余：指事业单位使用以前年度积累的非财政拨款结余弥补当年收支差额的金额。</w:t>
      </w:r>
      <w:r w:rsidRPr="001D7086">
        <w:rPr>
          <w:rFonts w:ascii="仿宋_GB2312" w:eastAsia="仿宋_GB2312" w:hAnsi="Times New Roman" w:cs="楷体" w:hint="eastAsia"/>
          <w:bCs/>
          <w:color w:val="000000"/>
          <w:sz w:val="28"/>
          <w:szCs w:val="28"/>
        </w:rPr>
        <w:cr/>
        <w:t>8.年初结转和结余：指预算单位以前年度尚未完成、结转到本年仍按原规定用途继续使用的资金。</w:t>
      </w:r>
      <w:r w:rsidRPr="001D7086">
        <w:rPr>
          <w:rFonts w:ascii="仿宋_GB2312" w:eastAsia="仿宋_GB2312" w:hAnsi="Times New Roman" w:cs="楷体" w:hint="eastAsia"/>
          <w:bCs/>
          <w:color w:val="000000"/>
          <w:sz w:val="28"/>
          <w:szCs w:val="28"/>
        </w:rPr>
        <w:cr/>
        <w:t>9.年末结转和结余：指单位按有关规定结转到下年或以后年度继续使用的资金。</w:t>
      </w:r>
      <w:r w:rsidRPr="001D7086">
        <w:rPr>
          <w:rFonts w:ascii="仿宋_GB2312" w:eastAsia="仿宋_GB2312" w:hAnsi="Times New Roman" w:cs="楷体" w:hint="eastAsia"/>
          <w:bCs/>
          <w:color w:val="000000"/>
          <w:sz w:val="28"/>
          <w:szCs w:val="28"/>
        </w:rPr>
        <w:cr/>
        <w:t>10.基本支出：指预算单位为保障其正常运转，完成日常工作任务所发生的支出，包括人员经费支出和日常公用经费支出。</w:t>
      </w:r>
      <w:r w:rsidRPr="001D7086">
        <w:rPr>
          <w:rFonts w:ascii="仿宋_GB2312" w:eastAsia="仿宋_GB2312" w:hAnsi="Times New Roman" w:cs="楷体" w:hint="eastAsia"/>
          <w:bCs/>
          <w:color w:val="000000"/>
          <w:sz w:val="28"/>
          <w:szCs w:val="28"/>
        </w:rPr>
        <w:cr/>
        <w:t>11.项目支出：指预算单位为完成其特定的行政工作任务或事业发展目标所发生的支出。</w:t>
      </w:r>
      <w:r w:rsidRPr="001D7086">
        <w:rPr>
          <w:rFonts w:ascii="仿宋_GB2312" w:eastAsia="仿宋_GB2312" w:hAnsi="Times New Roman" w:cs="楷体" w:hint="eastAsia"/>
          <w:bCs/>
          <w:color w:val="000000"/>
          <w:sz w:val="28"/>
          <w:szCs w:val="28"/>
        </w:rPr>
        <w:cr/>
        <w:t>12.上缴上级支出：填列事业单位按照财政部门和主管部门的规定上缴上级单位的支出。</w:t>
      </w:r>
      <w:r w:rsidRPr="001D7086">
        <w:rPr>
          <w:rFonts w:ascii="仿宋_GB2312" w:eastAsia="仿宋_GB2312" w:hAnsi="Times New Roman" w:cs="楷体" w:hint="eastAsia"/>
          <w:bCs/>
          <w:color w:val="000000"/>
          <w:sz w:val="28"/>
          <w:szCs w:val="28"/>
        </w:rPr>
        <w:cr/>
        <w:t>13.经营支出：指事业单位在专业业务活动及其辅助活动之外开展非独立核算经营活动发生的支出。</w:t>
      </w:r>
      <w:r w:rsidRPr="001D7086">
        <w:rPr>
          <w:rFonts w:ascii="仿宋_GB2312" w:eastAsia="仿宋_GB2312" w:hAnsi="Times New Roman" w:cs="楷体" w:hint="eastAsia"/>
          <w:bCs/>
          <w:color w:val="000000"/>
          <w:sz w:val="28"/>
          <w:szCs w:val="28"/>
        </w:rPr>
        <w:cr/>
        <w:t>14.附属单位补助支出：填列事业单位用财政补助收入之外的收入对附属单位补助发生的支出。</w:t>
      </w:r>
      <w:r w:rsidRPr="001D7086">
        <w:rPr>
          <w:rFonts w:ascii="仿宋_GB2312" w:eastAsia="仿宋_GB2312" w:hAnsi="Times New Roman" w:cs="楷体" w:hint="eastAsia"/>
          <w:bCs/>
          <w:color w:val="000000"/>
          <w:sz w:val="28"/>
          <w:szCs w:val="28"/>
        </w:rPr>
        <w:cr/>
        <w:t>15.“三公”经费：纳入财政预决算管理的“三公”经费，是指部门用财政拨款安排的因公出国（境）费用、公务用车购置及运行费和公务接待费。其中，因公出国（境）费用反映单位公务出国（境）的国际旅费、国外城市间交通费、住宿费、伙食费、培训费、公杂费等支出，不含教</w:t>
      </w:r>
      <w:r w:rsidRPr="001D7086">
        <w:rPr>
          <w:rFonts w:ascii="仿宋_GB2312" w:eastAsia="仿宋_GB2312" w:hAnsi="Times New Roman" w:cs="楷体" w:hint="eastAsia"/>
          <w:bCs/>
          <w:color w:val="000000"/>
          <w:sz w:val="28"/>
          <w:szCs w:val="28"/>
        </w:rPr>
        <w:lastRenderedPageBreak/>
        <w:t>学科研人员学术交流；公务用车购置及运行费反映单位公务用车车辆购置支出（含车辆购置税）及燃费、维修费、过桥过路费、保险费等支出；公务接待费反映单位按规定开支的各类公务接待（含外宾接待）支出。</w:t>
      </w:r>
      <w:r w:rsidRPr="001D7086">
        <w:rPr>
          <w:rFonts w:ascii="仿宋_GB2312" w:eastAsia="仿宋_GB2312" w:hAnsi="Times New Roman" w:cs="楷体" w:hint="eastAsia"/>
          <w:bCs/>
          <w:color w:val="000000"/>
          <w:sz w:val="28"/>
          <w:szCs w:val="28"/>
        </w:rPr>
        <w:c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sidRPr="001D7086">
        <w:rPr>
          <w:rFonts w:ascii="仿宋_GB2312" w:eastAsia="仿宋_GB2312" w:hAnsi="Times New Roman" w:cs="楷体" w:hint="eastAsia"/>
          <w:bCs/>
          <w:color w:val="000000"/>
          <w:sz w:val="28"/>
          <w:szCs w:val="28"/>
        </w:rPr>
        <w:cr/>
        <w:t>17.XX（类）XX（款）XX（项）：指……</w:t>
      </w:r>
      <w:r w:rsidRPr="001D7086">
        <w:rPr>
          <w:rFonts w:ascii="仿宋_GB2312" w:eastAsia="仿宋_GB2312" w:hAnsi="Times New Roman" w:cs="楷体" w:hint="eastAsia"/>
          <w:bCs/>
          <w:color w:val="000000"/>
          <w:sz w:val="28"/>
          <w:szCs w:val="28"/>
        </w:rPr>
        <w:cr/>
        <w:t>18.XX（类）XX（款）XX（项）：指……</w:t>
      </w:r>
      <w:r w:rsidRPr="001D7086">
        <w:rPr>
          <w:rFonts w:ascii="仿宋_GB2312" w:eastAsia="仿宋_GB2312" w:hAnsi="Times New Roman" w:cs="楷体" w:hint="eastAsia"/>
          <w:bCs/>
          <w:color w:val="000000"/>
          <w:sz w:val="28"/>
          <w:szCs w:val="28"/>
        </w:rPr>
        <w:cr/>
        <w:t>19.……</w:t>
      </w:r>
      <w:r w:rsidRPr="001D7086">
        <w:rPr>
          <w:rFonts w:ascii="仿宋_GB2312" w:eastAsia="仿宋_GB2312" w:hAnsi="Times New Roman" w:cs="楷体" w:hint="eastAsia"/>
          <w:bCs/>
          <w:color w:val="000000"/>
          <w:sz w:val="28"/>
          <w:szCs w:val="28"/>
        </w:rPr>
        <w:cr/>
        <w:t>五、附件</w:t>
      </w:r>
      <w:r w:rsidRPr="001D7086">
        <w:rPr>
          <w:rFonts w:ascii="仿宋_GB2312" w:eastAsia="仿宋_GB2312" w:hAnsi="Times New Roman" w:cs="楷体" w:hint="eastAsia"/>
          <w:bCs/>
          <w:color w:val="000000"/>
          <w:sz w:val="28"/>
          <w:szCs w:val="28"/>
        </w:rPr>
        <w:cr/>
        <w:t>（此处附2022年部门项目支出绩效自评结果清单）</w:t>
      </w:r>
      <w:r w:rsidRPr="001D7086">
        <w:rPr>
          <w:rFonts w:ascii="仿宋_GB2312" w:eastAsia="仿宋_GB2312" w:hAnsi="Times New Roman" w:cs="楷体" w:hint="eastAsia"/>
          <w:bCs/>
          <w:color w:val="000000"/>
          <w:sz w:val="28"/>
          <w:szCs w:val="28"/>
        </w:rPr>
        <w:cr/>
      </w:r>
      <w:r w:rsidRPr="001D7086">
        <w:rPr>
          <w:rFonts w:ascii="仿宋_GB2312" w:eastAsia="仿宋_GB2312" w:hAnsi="Times New Roman" w:cs="楷体"/>
          <w:b/>
          <w:bCs/>
          <w:color w:val="000000"/>
          <w:sz w:val="28"/>
          <w:szCs w:val="28"/>
        </w:rPr>
        <w:cr/>
      </w:r>
    </w:p>
    <w:p w:rsidR="005A62E4" w:rsidRPr="008C29F7" w:rsidRDefault="005A62E4" w:rsidP="00B71090">
      <w:pPr>
        <w:autoSpaceDE w:val="0"/>
        <w:autoSpaceDN w:val="0"/>
        <w:adjustRightInd w:val="0"/>
        <w:spacing w:line="324" w:lineRule="auto"/>
        <w:ind w:firstLine="594"/>
        <w:rPr>
          <w:rStyle w:val="a5"/>
        </w:rPr>
      </w:pPr>
    </w:p>
    <w:sectPr w:rsidR="005A62E4" w:rsidRPr="008C29F7" w:rsidSect="0001626B">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076" w:rsidRDefault="008A6076" w:rsidP="00564242">
      <w:r>
        <w:separator/>
      </w:r>
    </w:p>
  </w:endnote>
  <w:endnote w:type="continuationSeparator" w:id="1">
    <w:p w:rsidR="008A6076" w:rsidRDefault="008A6076" w:rsidP="00564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076" w:rsidRDefault="008A6076" w:rsidP="00564242">
      <w:r>
        <w:separator/>
      </w:r>
    </w:p>
  </w:footnote>
  <w:footnote w:type="continuationSeparator" w:id="1">
    <w:p w:rsidR="008A6076" w:rsidRDefault="008A6076" w:rsidP="005642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FEF346"/>
    <w:multiLevelType w:val="singleLevel"/>
    <w:tmpl w:val="B2FEF346"/>
    <w:lvl w:ilvl="0">
      <w:start w:val="1"/>
      <w:numFmt w:val="chineseCounting"/>
      <w:suff w:val="nothing"/>
      <w:lvlText w:val="%1、"/>
      <w:lvlJc w:val="left"/>
      <w:rPr>
        <w:rFonts w:hint="eastAsia"/>
      </w:rPr>
    </w:lvl>
  </w:abstractNum>
  <w:abstractNum w:abstractNumId="1">
    <w:nsid w:val="360F9EF8"/>
    <w:multiLevelType w:val="singleLevel"/>
    <w:tmpl w:val="36D629FE"/>
    <w:lvl w:ilvl="0">
      <w:start w:val="1"/>
      <w:numFmt w:val="chineseCounting"/>
      <w:suff w:val="nothing"/>
      <w:lvlText w:val="%1、"/>
      <w:lvlJc w:val="left"/>
      <w:rPr>
        <w:rFonts w:hint="eastAsia"/>
        <w:lang w:val="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4242"/>
    <w:rsid w:val="00022881"/>
    <w:rsid w:val="000320FC"/>
    <w:rsid w:val="000363F7"/>
    <w:rsid w:val="00045AEE"/>
    <w:rsid w:val="0005659C"/>
    <w:rsid w:val="00056D2D"/>
    <w:rsid w:val="00057413"/>
    <w:rsid w:val="000638F1"/>
    <w:rsid w:val="0006566B"/>
    <w:rsid w:val="000756EE"/>
    <w:rsid w:val="000A19A4"/>
    <w:rsid w:val="000A6E12"/>
    <w:rsid w:val="000C7637"/>
    <w:rsid w:val="000C7CDD"/>
    <w:rsid w:val="000C7DEF"/>
    <w:rsid w:val="000D1D30"/>
    <w:rsid w:val="000D41DD"/>
    <w:rsid w:val="000D732D"/>
    <w:rsid w:val="000E6648"/>
    <w:rsid w:val="000E727F"/>
    <w:rsid w:val="00114017"/>
    <w:rsid w:val="00141230"/>
    <w:rsid w:val="001434D8"/>
    <w:rsid w:val="001531F0"/>
    <w:rsid w:val="00154D89"/>
    <w:rsid w:val="00155A9B"/>
    <w:rsid w:val="00164522"/>
    <w:rsid w:val="00176169"/>
    <w:rsid w:val="001A475A"/>
    <w:rsid w:val="001B4156"/>
    <w:rsid w:val="001C2ED1"/>
    <w:rsid w:val="001C5883"/>
    <w:rsid w:val="001D7086"/>
    <w:rsid w:val="002221D0"/>
    <w:rsid w:val="00237812"/>
    <w:rsid w:val="00237B63"/>
    <w:rsid w:val="00244952"/>
    <w:rsid w:val="0026618C"/>
    <w:rsid w:val="00280CB7"/>
    <w:rsid w:val="00324323"/>
    <w:rsid w:val="003356AD"/>
    <w:rsid w:val="0035513F"/>
    <w:rsid w:val="00362F45"/>
    <w:rsid w:val="00364C0D"/>
    <w:rsid w:val="003A12C2"/>
    <w:rsid w:val="003B6731"/>
    <w:rsid w:val="003B67F8"/>
    <w:rsid w:val="003C07C7"/>
    <w:rsid w:val="003C329D"/>
    <w:rsid w:val="003D62F4"/>
    <w:rsid w:val="003E31E4"/>
    <w:rsid w:val="003F2901"/>
    <w:rsid w:val="004021AF"/>
    <w:rsid w:val="00452B3F"/>
    <w:rsid w:val="004536AD"/>
    <w:rsid w:val="004569F1"/>
    <w:rsid w:val="004B306B"/>
    <w:rsid w:val="004C38E0"/>
    <w:rsid w:val="004E6C56"/>
    <w:rsid w:val="004F1AA8"/>
    <w:rsid w:val="005035BD"/>
    <w:rsid w:val="00517975"/>
    <w:rsid w:val="00527C86"/>
    <w:rsid w:val="00532B78"/>
    <w:rsid w:val="00536681"/>
    <w:rsid w:val="00543CA3"/>
    <w:rsid w:val="00543D72"/>
    <w:rsid w:val="00564242"/>
    <w:rsid w:val="00595875"/>
    <w:rsid w:val="005A62E4"/>
    <w:rsid w:val="005A6781"/>
    <w:rsid w:val="005B057E"/>
    <w:rsid w:val="005C5FD0"/>
    <w:rsid w:val="00603AD2"/>
    <w:rsid w:val="006231E0"/>
    <w:rsid w:val="006465E5"/>
    <w:rsid w:val="006545F5"/>
    <w:rsid w:val="0066182C"/>
    <w:rsid w:val="00663FC0"/>
    <w:rsid w:val="00672F25"/>
    <w:rsid w:val="0071741C"/>
    <w:rsid w:val="0073789B"/>
    <w:rsid w:val="00743C0E"/>
    <w:rsid w:val="00783036"/>
    <w:rsid w:val="007A0CDA"/>
    <w:rsid w:val="007A6EEA"/>
    <w:rsid w:val="007C20A6"/>
    <w:rsid w:val="007D21EF"/>
    <w:rsid w:val="007D47A2"/>
    <w:rsid w:val="007D5EB6"/>
    <w:rsid w:val="007E150E"/>
    <w:rsid w:val="008151DD"/>
    <w:rsid w:val="008158DD"/>
    <w:rsid w:val="00821264"/>
    <w:rsid w:val="008450F0"/>
    <w:rsid w:val="00851152"/>
    <w:rsid w:val="00873B86"/>
    <w:rsid w:val="008979B4"/>
    <w:rsid w:val="008A6076"/>
    <w:rsid w:val="008B40D8"/>
    <w:rsid w:val="008B5723"/>
    <w:rsid w:val="008C29F7"/>
    <w:rsid w:val="008C772C"/>
    <w:rsid w:val="008D5AA5"/>
    <w:rsid w:val="009028DE"/>
    <w:rsid w:val="0092004B"/>
    <w:rsid w:val="00935D61"/>
    <w:rsid w:val="0093768C"/>
    <w:rsid w:val="009712B7"/>
    <w:rsid w:val="00977D5F"/>
    <w:rsid w:val="009C610D"/>
    <w:rsid w:val="00A075C5"/>
    <w:rsid w:val="00A37933"/>
    <w:rsid w:val="00A54239"/>
    <w:rsid w:val="00A80C16"/>
    <w:rsid w:val="00A86939"/>
    <w:rsid w:val="00A87598"/>
    <w:rsid w:val="00AD04A6"/>
    <w:rsid w:val="00AF6DF5"/>
    <w:rsid w:val="00AF79E8"/>
    <w:rsid w:val="00B04880"/>
    <w:rsid w:val="00B14557"/>
    <w:rsid w:val="00B2240E"/>
    <w:rsid w:val="00B3200F"/>
    <w:rsid w:val="00B5542A"/>
    <w:rsid w:val="00B56B3A"/>
    <w:rsid w:val="00B71090"/>
    <w:rsid w:val="00B72194"/>
    <w:rsid w:val="00B7751A"/>
    <w:rsid w:val="00B97095"/>
    <w:rsid w:val="00BD37E1"/>
    <w:rsid w:val="00BE0CDF"/>
    <w:rsid w:val="00BE7355"/>
    <w:rsid w:val="00BF0863"/>
    <w:rsid w:val="00C1256B"/>
    <w:rsid w:val="00C343A3"/>
    <w:rsid w:val="00C35E79"/>
    <w:rsid w:val="00C46BA6"/>
    <w:rsid w:val="00C86B70"/>
    <w:rsid w:val="00CA32C3"/>
    <w:rsid w:val="00CA5988"/>
    <w:rsid w:val="00CB03F3"/>
    <w:rsid w:val="00CE3974"/>
    <w:rsid w:val="00CF6938"/>
    <w:rsid w:val="00D133F0"/>
    <w:rsid w:val="00D32B25"/>
    <w:rsid w:val="00D345E8"/>
    <w:rsid w:val="00D35190"/>
    <w:rsid w:val="00D60F97"/>
    <w:rsid w:val="00D71FE4"/>
    <w:rsid w:val="00D9711D"/>
    <w:rsid w:val="00DB2EBF"/>
    <w:rsid w:val="00DB6BEE"/>
    <w:rsid w:val="00DB796C"/>
    <w:rsid w:val="00DE4AFC"/>
    <w:rsid w:val="00DF09CE"/>
    <w:rsid w:val="00DF6DE8"/>
    <w:rsid w:val="00E33F38"/>
    <w:rsid w:val="00E3530D"/>
    <w:rsid w:val="00E36A1B"/>
    <w:rsid w:val="00E47538"/>
    <w:rsid w:val="00E51BBA"/>
    <w:rsid w:val="00E60CBB"/>
    <w:rsid w:val="00E635A8"/>
    <w:rsid w:val="00E86887"/>
    <w:rsid w:val="00EA2CE2"/>
    <w:rsid w:val="00EB1ED0"/>
    <w:rsid w:val="00ED1439"/>
    <w:rsid w:val="00ED4F4C"/>
    <w:rsid w:val="00F0324E"/>
    <w:rsid w:val="00F2315B"/>
    <w:rsid w:val="00F232C7"/>
    <w:rsid w:val="00F2507B"/>
    <w:rsid w:val="00F66517"/>
    <w:rsid w:val="00F92959"/>
    <w:rsid w:val="00F952A4"/>
    <w:rsid w:val="00FB0284"/>
    <w:rsid w:val="00FB1B3D"/>
    <w:rsid w:val="00FD48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3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42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4242"/>
    <w:rPr>
      <w:sz w:val="18"/>
      <w:szCs w:val="18"/>
    </w:rPr>
  </w:style>
  <w:style w:type="paragraph" w:styleId="a4">
    <w:name w:val="footer"/>
    <w:basedOn w:val="a"/>
    <w:link w:val="Char0"/>
    <w:uiPriority w:val="99"/>
    <w:unhideWhenUsed/>
    <w:rsid w:val="00564242"/>
    <w:pPr>
      <w:tabs>
        <w:tab w:val="center" w:pos="4153"/>
        <w:tab w:val="right" w:pos="8306"/>
      </w:tabs>
      <w:snapToGrid w:val="0"/>
      <w:jc w:val="left"/>
    </w:pPr>
    <w:rPr>
      <w:sz w:val="18"/>
      <w:szCs w:val="18"/>
    </w:rPr>
  </w:style>
  <w:style w:type="character" w:customStyle="1" w:styleId="Char0">
    <w:name w:val="页脚 Char"/>
    <w:basedOn w:val="a0"/>
    <w:link w:val="a4"/>
    <w:uiPriority w:val="99"/>
    <w:rsid w:val="00564242"/>
    <w:rPr>
      <w:sz w:val="18"/>
      <w:szCs w:val="18"/>
    </w:rPr>
  </w:style>
  <w:style w:type="character" w:styleId="a5">
    <w:name w:val="Emphasis"/>
    <w:basedOn w:val="a0"/>
    <w:uiPriority w:val="20"/>
    <w:qFormat/>
    <w:rsid w:val="008C29F7"/>
    <w:rPr>
      <w:i/>
      <w:iCs/>
    </w:rPr>
  </w:style>
  <w:style w:type="paragraph" w:customStyle="1" w:styleId="Default">
    <w:name w:val="Default"/>
    <w:unhideWhenUsed/>
    <w:qFormat/>
    <w:rsid w:val="003E31E4"/>
    <w:pPr>
      <w:widowControl w:val="0"/>
      <w:autoSpaceDE w:val="0"/>
      <w:autoSpaceDN w:val="0"/>
      <w:adjustRightInd w:val="0"/>
    </w:pPr>
    <w:rPr>
      <w:rFonts w:ascii="仿宋_GB2312" w:eastAsia="仿宋_GB2312" w:hAnsi="仿宋_GB2312" w:cs="Times New Roman"/>
      <w:color w:val="00000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42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4242"/>
    <w:rPr>
      <w:sz w:val="18"/>
      <w:szCs w:val="18"/>
    </w:rPr>
  </w:style>
  <w:style w:type="paragraph" w:styleId="a4">
    <w:name w:val="footer"/>
    <w:basedOn w:val="a"/>
    <w:link w:val="Char0"/>
    <w:uiPriority w:val="99"/>
    <w:semiHidden/>
    <w:unhideWhenUsed/>
    <w:rsid w:val="005642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4242"/>
    <w:rPr>
      <w:sz w:val="18"/>
      <w:szCs w:val="18"/>
    </w:rPr>
  </w:style>
</w:styles>
</file>

<file path=word/webSettings.xml><?xml version="1.0" encoding="utf-8"?>
<w:webSettings xmlns:r="http://schemas.openxmlformats.org/officeDocument/2006/relationships" xmlns:w="http://schemas.openxmlformats.org/wordprocessingml/2006/main">
  <w:divs>
    <w:div w:id="37173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7E0DF-7944-42E8-B112-7CDBC64C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12</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富阳李旻</dc:creator>
  <cp:lastModifiedBy>ZK</cp:lastModifiedBy>
  <cp:revision>112</cp:revision>
  <dcterms:created xsi:type="dcterms:W3CDTF">2020-08-14T08:39:00Z</dcterms:created>
  <dcterms:modified xsi:type="dcterms:W3CDTF">2023-10-31T03:04:00Z</dcterms:modified>
</cp:coreProperties>
</file>