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D3" w:rsidRDefault="002D75D3" w:rsidP="002D75D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方正小标宋简体" w:eastAsia="方正小标宋简体" w:hAnsi="Arial" w:cs="Arial" w:hint="eastAsia"/>
          <w:color w:val="000000"/>
          <w:sz w:val="44"/>
          <w:szCs w:val="44"/>
        </w:rPr>
        <w:t>关于要求</w:t>
      </w:r>
      <w:proofErr w:type="gramStart"/>
      <w:r>
        <w:rPr>
          <w:rStyle w:val="a4"/>
          <w:rFonts w:ascii="方正小标宋简体" w:eastAsia="方正小标宋简体" w:hAnsi="Arial" w:cs="Arial" w:hint="eastAsia"/>
          <w:color w:val="000000"/>
          <w:sz w:val="44"/>
          <w:szCs w:val="44"/>
        </w:rPr>
        <w:t>开展万市集镇</w:t>
      </w:r>
      <w:proofErr w:type="gramEnd"/>
      <w:r>
        <w:rPr>
          <w:rStyle w:val="a4"/>
          <w:rFonts w:ascii="方正小标宋简体" w:eastAsia="方正小标宋简体" w:hAnsi="Arial" w:cs="Arial" w:hint="eastAsia"/>
          <w:color w:val="000000"/>
          <w:sz w:val="44"/>
          <w:szCs w:val="44"/>
        </w:rPr>
        <w:t>有机更新并优先加强公建配套设施的建议</w:t>
      </w:r>
    </w:p>
    <w:bookmarkEnd w:id="0"/>
    <w:p w:rsidR="002D75D3" w:rsidRDefault="002D75D3" w:rsidP="002D75D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Calibri" w:eastAsia="黑体" w:hAnsi="Calibri" w:cs="Calibri"/>
          <w:color w:val="000000"/>
          <w:sz w:val="36"/>
          <w:szCs w:val="36"/>
        </w:rPr>
        <w:t>  </w:t>
      </w:r>
    </w:p>
    <w:p w:rsidR="002D75D3" w:rsidRDefault="002D75D3" w:rsidP="002D75D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    </w:t>
      </w:r>
    </w:p>
    <w:p w:rsidR="002D75D3" w:rsidRDefault="002D75D3" w:rsidP="002D75D3">
      <w:pPr>
        <w:pStyle w:val="a3"/>
        <w:spacing w:before="75" w:beforeAutospacing="0" w:after="75" w:afterAutospacing="0" w:line="46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自2017年开展小城镇环境综合整治等项目后，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面貌、秩序和公共配套都得到了较大改善，集镇商贸氛围更加浓郁，且作为原龙羊公所所在地，万市、洞桥两镇居民仍有较强的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到万市集镇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居住的意愿，集镇居住人员逐年上升。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但万市集镇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仍存在断头路、交通框架未完全拉出、部分地块房屋老旧危等情况，不适应龙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羊地区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尤其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是万市群众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对集镇的需求，集镇发展面临瓶颈。</w:t>
      </w:r>
    </w:p>
    <w:p w:rsidR="002D75D3" w:rsidRDefault="002D75D3" w:rsidP="002D75D3">
      <w:pPr>
        <w:pStyle w:val="a3"/>
        <w:spacing w:before="75" w:beforeAutospacing="0" w:after="75" w:afterAutospacing="0" w:line="46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面对现状和未来发展实际，为进一步改善集镇面貌，满足群众需求，推动杭州市中心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镇万市集镇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的发展，建议区委区政府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将万市集镇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有机更新工作提上议事日程，并优先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加强万市集镇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有机更新的基础配套设施建设工作:</w:t>
      </w:r>
    </w:p>
    <w:p w:rsidR="002D75D3" w:rsidRDefault="002D75D3" w:rsidP="002D75D3">
      <w:pPr>
        <w:pStyle w:val="a3"/>
        <w:spacing w:before="75" w:beforeAutospacing="0" w:after="75" w:afterAutospacing="0" w:line="46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1.加快集镇交通网络建设。建议在集镇粮油区块土地（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万市2号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）边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新建杏福路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，打通集镇连接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胥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高线、万牧线的第二条通道；建议打通古城路、蛇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凸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路等断头路。通过道路的拉伸，推动粮油区块土地（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万市2号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）、供销社区块土地（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万市3号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）的开发。</w:t>
      </w:r>
    </w:p>
    <w:p w:rsidR="002D75D3" w:rsidRDefault="002D75D3" w:rsidP="002D75D3">
      <w:pPr>
        <w:pStyle w:val="a3"/>
        <w:spacing w:before="75" w:beforeAutospacing="0" w:after="75" w:afterAutospacing="0" w:line="465" w:lineRule="atLeast"/>
        <w:ind w:firstLine="64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2.加强重要地块开发的政策支持。建议对粮油区块（占地15亩，已完成收储工作，规划住宅小区，配套沿街商铺和停车设施）、华丰刀具区块（占地17亩，已完成收储工作，建议在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打造商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住小区基础上，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配套龙羊地区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综合文体中心）、供销社区块（配套商业综合体和文化小广场）的收储出让工作给予支持。同时，建议优先在华丰刀具区块打造文化综合体（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含综合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文体中心），通过基础配套设施的建设，激发集镇有机更新的内生动力，吸引更多社会资本和平台来参与集镇的开发建设。</w:t>
      </w:r>
    </w:p>
    <w:p w:rsidR="002D75D3" w:rsidRPr="002D75D3" w:rsidRDefault="002D75D3"/>
    <w:sectPr w:rsidR="002D75D3" w:rsidRPr="002D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D3"/>
    <w:rsid w:val="002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AA88A-6805-4426-85AB-664D6F2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2021-07-21T03:19:00Z</dcterms:created>
  <dcterms:modified xsi:type="dcterms:W3CDTF">2021-07-21T03:19:00Z</dcterms:modified>
</cp:coreProperties>
</file>